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FE" w:rsidRPr="00C132BB" w:rsidRDefault="0049229D" w:rsidP="000B200F">
      <w:pPr>
        <w:pStyle w:val="3"/>
        <w:framePr w:wrap="none" w:vAnchor="page" w:hAnchor="page" w:x="1966" w:y="796"/>
        <w:shd w:val="clear" w:color="auto" w:fill="auto"/>
        <w:spacing w:line="310" w:lineRule="exact"/>
        <w:rPr>
          <w:sz w:val="20"/>
          <w:szCs w:val="20"/>
        </w:rPr>
      </w:pPr>
      <w:r>
        <w:rPr>
          <w:color w:val="0066FF"/>
          <w:sz w:val="20"/>
          <w:szCs w:val="20"/>
        </w:rPr>
        <w:t xml:space="preserve">Faculty of </w:t>
      </w:r>
      <w:r w:rsidRPr="0049229D">
        <w:rPr>
          <w:color w:val="0066FF"/>
          <w:sz w:val="20"/>
          <w:szCs w:val="20"/>
        </w:rPr>
        <w:t>Transport and Mechanical Engineering</w:t>
      </w:r>
      <w:r w:rsidR="00C132BB" w:rsidRPr="00C132BB">
        <w:rPr>
          <w:color w:val="0066FF"/>
          <w:sz w:val="20"/>
          <w:szCs w:val="20"/>
        </w:rPr>
        <w:t xml:space="preserve"> -</w:t>
      </w:r>
      <w:r w:rsidR="00C132BB" w:rsidRPr="00C132BB">
        <w:rPr>
          <w:rStyle w:val="2"/>
          <w:b/>
          <w:bCs/>
          <w:sz w:val="20"/>
          <w:szCs w:val="20"/>
        </w:rPr>
        <w:t xml:space="preserve"> Lutsk National Technical University</w:t>
      </w:r>
    </w:p>
    <w:p w:rsidR="004C22F0" w:rsidRDefault="00536B96">
      <w:pPr>
        <w:pStyle w:val="13"/>
        <w:framePr w:w="8803" w:h="1692" w:hRule="exact" w:wrap="none" w:vAnchor="page" w:hAnchor="page" w:x="1676" w:y="7720"/>
        <w:shd w:val="clear" w:color="auto" w:fill="auto"/>
        <w:spacing w:line="780" w:lineRule="exact"/>
      </w:pPr>
      <w:bookmarkStart w:id="0" w:name="bookmark0"/>
      <w:r>
        <w:rPr>
          <w:rStyle w:val="14"/>
          <w:b/>
          <w:bCs/>
        </w:rPr>
        <w:t>Proposal of the subjects for Erasmus+ student</w:t>
      </w:r>
      <w:bookmarkEnd w:id="0"/>
    </w:p>
    <w:p w:rsidR="004C22F0" w:rsidRDefault="0049229D">
      <w:pPr>
        <w:rPr>
          <w:sz w:val="2"/>
          <w:szCs w:val="2"/>
        </w:rPr>
        <w:sectPr w:rsidR="004C22F0">
          <w:pgSz w:w="11909" w:h="16838"/>
          <w:pgMar w:top="0" w:right="0" w:bottom="0" w:left="0" w:header="0" w:footer="3" w:gutter="0"/>
          <w:cols w:space="720"/>
          <w:noEndnote/>
          <w:docGrid w:linePitch="360"/>
        </w:sectPr>
      </w:pPr>
      <w:r>
        <w:rPr>
          <w:noProof/>
          <w:lang w:eastAsia="en-US"/>
        </w:rPr>
        <w:drawing>
          <wp:anchor distT="0" distB="0" distL="114300" distR="114300" simplePos="0" relativeHeight="251663872" behindDoc="0" locked="0" layoutInCell="1" allowOverlap="1">
            <wp:simplePos x="0" y="0"/>
            <wp:positionH relativeFrom="column">
              <wp:posOffset>104775</wp:posOffset>
            </wp:positionH>
            <wp:positionV relativeFrom="paragraph">
              <wp:posOffset>152400</wp:posOffset>
            </wp:positionV>
            <wp:extent cx="1123950" cy="899160"/>
            <wp:effectExtent l="0" t="0" r="0" b="0"/>
            <wp:wrapSquare wrapText="bothSides"/>
            <wp:docPr id="2" name="Рисунок 2" descr="Факультет транспорту та механічної інженер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ультет транспорту та механічної інженері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00F">
        <w:rPr>
          <w:noProof/>
          <w:sz w:val="2"/>
          <w:szCs w:val="2"/>
          <w:lang w:eastAsia="en-US"/>
        </w:rPr>
        <w:drawing>
          <wp:anchor distT="0" distB="0" distL="114300" distR="114300" simplePos="0" relativeHeight="251656192" behindDoc="0" locked="0" layoutInCell="1" allowOverlap="1" wp14:anchorId="3A11E53F" wp14:editId="5B94732F">
            <wp:simplePos x="0" y="0"/>
            <wp:positionH relativeFrom="column">
              <wp:posOffset>6419850</wp:posOffset>
            </wp:positionH>
            <wp:positionV relativeFrom="paragraph">
              <wp:posOffset>154940</wp:posOffset>
            </wp:positionV>
            <wp:extent cx="880110" cy="8934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Луцький НТУ 2021 (без тексту).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93465"/>
                    </a:xfrm>
                    <a:prstGeom prst="rect">
                      <a:avLst/>
                    </a:prstGeom>
                  </pic:spPr>
                </pic:pic>
              </a:graphicData>
            </a:graphic>
            <wp14:sizeRelH relativeFrom="page">
              <wp14:pctWidth>0</wp14:pctWidth>
            </wp14:sizeRelH>
            <wp14:sizeRelV relativeFrom="page">
              <wp14:pctHeight>0</wp14:pctHeight>
            </wp14:sizeRelV>
          </wp:anchor>
        </w:drawing>
      </w:r>
    </w:p>
    <w:p w:rsidR="00681055" w:rsidRDefault="0049229D">
      <w:pPr>
        <w:rPr>
          <w:sz w:val="2"/>
          <w:szCs w:val="2"/>
        </w:rPr>
      </w:pPr>
      <w:r>
        <w:rPr>
          <w:noProof/>
          <w:lang w:eastAsia="en-US"/>
        </w:rPr>
        <w:lastRenderedPageBreak/>
        <w:drawing>
          <wp:anchor distT="0" distB="0" distL="114300" distR="114300" simplePos="0" relativeHeight="251665920" behindDoc="0" locked="0" layoutInCell="1" allowOverlap="1" wp14:anchorId="1D9B68C3" wp14:editId="6E0EBF2D">
            <wp:simplePos x="0" y="0"/>
            <wp:positionH relativeFrom="column">
              <wp:posOffset>180975</wp:posOffset>
            </wp:positionH>
            <wp:positionV relativeFrom="paragraph">
              <wp:posOffset>-169545</wp:posOffset>
            </wp:positionV>
            <wp:extent cx="1123950" cy="899160"/>
            <wp:effectExtent l="0" t="0" r="0" b="0"/>
            <wp:wrapSquare wrapText="bothSides"/>
            <wp:docPr id="4" name="Рисунок 4" descr="Факультет транспорту та механічної інженер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ультет транспорту та механічної інженері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055">
        <w:rPr>
          <w:noProof/>
          <w:sz w:val="2"/>
          <w:szCs w:val="2"/>
          <w:lang w:eastAsia="en-US"/>
        </w:rPr>
        <w:drawing>
          <wp:anchor distT="0" distB="0" distL="114300" distR="114300" simplePos="0" relativeHeight="251658752" behindDoc="0" locked="0" layoutInCell="1" allowOverlap="1" wp14:anchorId="2204D276" wp14:editId="2E0AAB25">
            <wp:simplePos x="0" y="0"/>
            <wp:positionH relativeFrom="column">
              <wp:posOffset>6477000</wp:posOffset>
            </wp:positionH>
            <wp:positionV relativeFrom="paragraph">
              <wp:posOffset>-171450</wp:posOffset>
            </wp:positionV>
            <wp:extent cx="880110" cy="8934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Луцький НТУ 2021 (без тексту).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93465"/>
                    </a:xfrm>
                    <a:prstGeom prst="rect">
                      <a:avLst/>
                    </a:prstGeom>
                  </pic:spPr>
                </pic:pic>
              </a:graphicData>
            </a:graphic>
            <wp14:sizeRelH relativeFrom="page">
              <wp14:pctWidth>0</wp14:pctWidth>
            </wp14:sizeRelH>
            <wp14:sizeRelV relativeFrom="page">
              <wp14:pctHeight>0</wp14:pctHeight>
            </wp14:sizeRelV>
          </wp:anchor>
        </w:drawing>
      </w:r>
    </w:p>
    <w:p w:rsidR="00681055" w:rsidRDefault="00681055">
      <w:pPr>
        <w:rPr>
          <w:sz w:val="2"/>
          <w:szCs w:val="2"/>
        </w:rPr>
      </w:pPr>
    </w:p>
    <w:p w:rsidR="00681055" w:rsidRDefault="00681055">
      <w:pPr>
        <w:rPr>
          <w:sz w:val="2"/>
          <w:szCs w:val="2"/>
        </w:rPr>
      </w:pPr>
    </w:p>
    <w:p w:rsidR="00681055" w:rsidRDefault="00681055">
      <w:pPr>
        <w:rPr>
          <w:sz w:val="2"/>
          <w:szCs w:val="2"/>
        </w:rPr>
      </w:pPr>
    </w:p>
    <w:p w:rsidR="0049229D" w:rsidRPr="00C132BB" w:rsidRDefault="0049229D" w:rsidP="0049229D">
      <w:pPr>
        <w:pStyle w:val="3"/>
        <w:framePr w:w="8551" w:h="646" w:hRule="exact" w:wrap="none" w:vAnchor="page" w:hAnchor="page" w:x="2056" w:y="661"/>
        <w:shd w:val="clear" w:color="auto" w:fill="auto"/>
        <w:spacing w:line="310" w:lineRule="exact"/>
        <w:rPr>
          <w:sz w:val="20"/>
          <w:szCs w:val="20"/>
        </w:rPr>
      </w:pPr>
      <w:bookmarkStart w:id="1" w:name="bookmark1"/>
      <w:r>
        <w:rPr>
          <w:color w:val="0066FF"/>
          <w:sz w:val="20"/>
          <w:szCs w:val="20"/>
        </w:rPr>
        <w:t xml:space="preserve">Faculty of </w:t>
      </w:r>
      <w:r w:rsidRPr="0049229D">
        <w:rPr>
          <w:color w:val="0066FF"/>
          <w:sz w:val="20"/>
          <w:szCs w:val="20"/>
        </w:rPr>
        <w:t>Transport and Mechanical Engineering</w:t>
      </w:r>
      <w:r w:rsidRPr="00C132BB">
        <w:rPr>
          <w:color w:val="0066FF"/>
          <w:sz w:val="20"/>
          <w:szCs w:val="20"/>
        </w:rPr>
        <w:t xml:space="preserve"> -</w:t>
      </w:r>
      <w:r w:rsidRPr="00C132BB">
        <w:rPr>
          <w:rStyle w:val="2"/>
          <w:b/>
          <w:bCs/>
          <w:sz w:val="20"/>
          <w:szCs w:val="20"/>
        </w:rPr>
        <w:t xml:space="preserve"> Lutsk National Technical University</w:t>
      </w:r>
    </w:p>
    <w:tbl>
      <w:tblPr>
        <w:tblpPr w:leftFromText="180" w:rightFromText="180" w:vertAnchor="page" w:horzAnchor="margin" w:tblpXSpec="center" w:tblpY="3961"/>
        <w:tblW w:w="9658" w:type="dxa"/>
        <w:shd w:val="clear" w:color="auto" w:fill="FFFFFF"/>
        <w:tblCellMar>
          <w:left w:w="0" w:type="dxa"/>
          <w:right w:w="0" w:type="dxa"/>
        </w:tblCellMar>
        <w:tblLook w:val="04A0" w:firstRow="1" w:lastRow="0" w:firstColumn="1" w:lastColumn="0" w:noHBand="0" w:noVBand="1"/>
      </w:tblPr>
      <w:tblGrid>
        <w:gridCol w:w="3979"/>
        <w:gridCol w:w="3686"/>
        <w:gridCol w:w="1993"/>
      </w:tblGrid>
      <w:tr w:rsidR="0049229D" w:rsidRPr="00B16C85" w:rsidTr="0049229D">
        <w:trPr>
          <w:trHeight w:val="695"/>
        </w:trPr>
        <w:tc>
          <w:tcPr>
            <w:tcW w:w="7665" w:type="dxa"/>
            <w:gridSpan w:val="2"/>
            <w:shd w:val="clear" w:color="auto" w:fill="FFFFFF"/>
            <w:tcMar>
              <w:top w:w="0" w:type="dxa"/>
              <w:left w:w="10" w:type="dxa"/>
              <w:bottom w:w="0" w:type="dxa"/>
              <w:right w:w="10" w:type="dxa"/>
            </w:tcMar>
            <w:hideMark/>
          </w:tcPr>
          <w:bookmarkEnd w:id="1"/>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UDERGRADUATE STUDY</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ECTS</w:t>
            </w:r>
          </w:p>
        </w:tc>
      </w:tr>
      <w:tr w:rsidR="0049229D" w:rsidRPr="00B16C85" w:rsidTr="0049229D">
        <w:trPr>
          <w:trHeight w:val="1025"/>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Management of international projects</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Larysa Savosh,</w:t>
            </w:r>
          </w:p>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PhD., associate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1365"/>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Mathematical modeling and simulation in industrial engineering</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Igor Dudarev</w:t>
            </w:r>
          </w:p>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PhD, DSc,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1022"/>
        </w:trPr>
        <w:tc>
          <w:tcPr>
            <w:tcW w:w="3979" w:type="dxa"/>
            <w:shd w:val="clear" w:color="auto" w:fill="FFFFFF"/>
            <w:tcMar>
              <w:top w:w="0" w:type="dxa"/>
              <w:left w:w="10" w:type="dxa"/>
              <w:bottom w:w="0" w:type="dxa"/>
              <w:right w:w="10" w:type="dxa"/>
            </w:tcMar>
            <w:hideMark/>
          </w:tcPr>
          <w:p w:rsidR="0049229D" w:rsidRPr="00B16C85" w:rsidRDefault="00FB316A" w:rsidP="0049229D">
            <w:pPr>
              <w:rPr>
                <w:rFonts w:ascii="Times New Roman" w:eastAsia="Times New Roman" w:hAnsi="Times New Roman" w:cs="Times New Roman"/>
                <w:sz w:val="28"/>
                <w:szCs w:val="28"/>
                <w:lang w:eastAsia="ru-RU"/>
              </w:rPr>
            </w:pPr>
            <w:r w:rsidRPr="00FB316A">
              <w:rPr>
                <w:rFonts w:ascii="Times New Roman" w:eastAsia="Times New Roman" w:hAnsi="Times New Roman" w:cs="Times New Roman"/>
                <w:b/>
                <w:bCs/>
                <w:sz w:val="28"/>
                <w:szCs w:val="28"/>
                <w:shd w:val="clear" w:color="auto" w:fill="FFFFFF"/>
                <w:lang w:eastAsia="ru-RU"/>
              </w:rPr>
              <w:t>CAD/CAM/CAE technologies in mechanical engineering</w:t>
            </w:r>
          </w:p>
        </w:tc>
        <w:tc>
          <w:tcPr>
            <w:tcW w:w="3686" w:type="dxa"/>
            <w:shd w:val="clear" w:color="auto" w:fill="FFFFFF"/>
            <w:tcMar>
              <w:top w:w="0" w:type="dxa"/>
              <w:left w:w="10" w:type="dxa"/>
              <w:bottom w:w="0" w:type="dxa"/>
              <w:right w:w="10" w:type="dxa"/>
            </w:tcMar>
            <w:hideMark/>
          </w:tcPr>
          <w:p w:rsidR="0049229D" w:rsidRPr="00FB316A" w:rsidRDefault="00FB316A" w:rsidP="0049229D">
            <w:pPr>
              <w:jc w:val="center"/>
              <w:rPr>
                <w:rFonts w:ascii="Times New Roman" w:eastAsia="Times New Roman" w:hAnsi="Times New Roman" w:cs="Times New Roman"/>
                <w:b/>
                <w:sz w:val="28"/>
                <w:szCs w:val="28"/>
                <w:lang w:eastAsia="ru-RU"/>
              </w:rPr>
            </w:pPr>
            <w:r w:rsidRPr="00FB316A">
              <w:rPr>
                <w:rFonts w:ascii="Times New Roman" w:eastAsia="Times New Roman" w:hAnsi="Times New Roman" w:cs="Times New Roman"/>
                <w:b/>
                <w:sz w:val="28"/>
                <w:szCs w:val="28"/>
                <w:lang w:eastAsia="ru-RU"/>
              </w:rPr>
              <w:t>Oleksandr Povstianoi</w:t>
            </w:r>
          </w:p>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PhD, DSc,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922"/>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Research of technological systems</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Igor Dudarev</w:t>
            </w:r>
          </w:p>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PhD, DSc,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976"/>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CAD-graphics and design of machines</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Viktor Sychuk</w:t>
            </w:r>
          </w:p>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 xml:space="preserve">PhD, </w:t>
            </w:r>
            <w:r w:rsidR="00A4388A" w:rsidRPr="0049229D">
              <w:rPr>
                <w:rFonts w:ascii="Times New Roman" w:eastAsia="Times New Roman" w:hAnsi="Times New Roman" w:cs="Times New Roman"/>
                <w:b/>
                <w:bCs/>
                <w:sz w:val="28"/>
                <w:szCs w:val="28"/>
                <w:shd w:val="clear" w:color="auto" w:fill="FFFFFF"/>
                <w:lang w:eastAsia="ru-RU"/>
              </w:rPr>
              <w:t xml:space="preserve"> associate </w:t>
            </w:r>
            <w:r w:rsidR="00A4388A">
              <w:rPr>
                <w:rFonts w:ascii="Times New Roman" w:eastAsia="Times New Roman" w:hAnsi="Times New Roman" w:cs="Times New Roman"/>
                <w:b/>
                <w:bCs/>
                <w:sz w:val="28"/>
                <w:szCs w:val="28"/>
                <w:shd w:val="clear" w:color="auto" w:fill="FFFFFF"/>
                <w:lang w:eastAsia="ru-RU"/>
              </w:rPr>
              <w:t>p</w:t>
            </w:r>
            <w:r w:rsidRPr="0049229D">
              <w:rPr>
                <w:rFonts w:ascii="Times New Roman" w:eastAsia="Times New Roman" w:hAnsi="Times New Roman" w:cs="Times New Roman"/>
                <w:b/>
                <w:bCs/>
                <w:sz w:val="28"/>
                <w:szCs w:val="28"/>
                <w:shd w:val="clear" w:color="auto" w:fill="FFFFFF"/>
                <w:lang w:eastAsia="ru-RU"/>
              </w:rPr>
              <w:t>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1021"/>
        </w:trPr>
        <w:tc>
          <w:tcPr>
            <w:tcW w:w="3979" w:type="dxa"/>
            <w:shd w:val="clear" w:color="auto" w:fill="FFFFFF"/>
            <w:tcMar>
              <w:top w:w="0" w:type="dxa"/>
              <w:left w:w="10" w:type="dxa"/>
              <w:bottom w:w="0" w:type="dxa"/>
              <w:right w:w="10" w:type="dxa"/>
            </w:tcMar>
            <w:hideMark/>
          </w:tcPr>
          <w:p w:rsidR="00077AC1" w:rsidRPr="0049229D" w:rsidRDefault="00077AC1" w:rsidP="00077AC1">
            <w:pPr>
              <w:rPr>
                <w:rFonts w:ascii="Times New Roman" w:hAnsi="Times New Roman" w:cs="Times New Roman"/>
                <w:b/>
                <w:color w:val="auto"/>
                <w:sz w:val="28"/>
                <w:szCs w:val="28"/>
              </w:rPr>
            </w:pPr>
            <w:r>
              <w:rPr>
                <w:rFonts w:ascii="Times New Roman" w:hAnsi="Times New Roman" w:cs="Times New Roman"/>
                <w:b/>
                <w:color w:val="auto"/>
                <w:sz w:val="28"/>
                <w:szCs w:val="28"/>
              </w:rPr>
              <w:t>B</w:t>
            </w:r>
            <w:r w:rsidRPr="006E5BC5">
              <w:rPr>
                <w:rFonts w:ascii="Times New Roman" w:hAnsi="Times New Roman" w:cs="Times New Roman"/>
                <w:b/>
                <w:color w:val="auto"/>
                <w:sz w:val="28"/>
                <w:szCs w:val="28"/>
              </w:rPr>
              <w:t>asics of technological equipment reliability</w:t>
            </w:r>
          </w:p>
          <w:p w:rsidR="0049229D" w:rsidRPr="00A4388A" w:rsidRDefault="0049229D" w:rsidP="0049229D">
            <w:pPr>
              <w:rPr>
                <w:rFonts w:ascii="Times New Roman" w:eastAsia="Times New Roman" w:hAnsi="Times New Roman" w:cs="Times New Roman"/>
                <w:color w:val="FF0000"/>
                <w:sz w:val="28"/>
                <w:szCs w:val="28"/>
                <w:lang w:val="ru-RU" w:eastAsia="ru-RU"/>
              </w:rPr>
            </w:pPr>
          </w:p>
        </w:tc>
        <w:tc>
          <w:tcPr>
            <w:tcW w:w="3686" w:type="dxa"/>
            <w:shd w:val="clear" w:color="auto" w:fill="FFFFFF"/>
            <w:tcMar>
              <w:top w:w="0" w:type="dxa"/>
              <w:left w:w="10" w:type="dxa"/>
              <w:bottom w:w="0" w:type="dxa"/>
              <w:right w:w="10" w:type="dxa"/>
            </w:tcMar>
            <w:hideMark/>
          </w:tcPr>
          <w:p w:rsidR="0049229D" w:rsidRPr="00077AC1" w:rsidRDefault="00077AC1" w:rsidP="0049229D">
            <w:pPr>
              <w:jc w:val="center"/>
              <w:rPr>
                <w:rFonts w:ascii="Times New Roman" w:eastAsia="Times New Roman" w:hAnsi="Times New Roman" w:cs="Times New Roman"/>
                <w:color w:val="auto"/>
                <w:sz w:val="28"/>
                <w:szCs w:val="28"/>
                <w:lang w:eastAsia="ru-RU"/>
              </w:rPr>
            </w:pPr>
            <w:r w:rsidRPr="00077AC1">
              <w:rPr>
                <w:rFonts w:ascii="Times New Roman" w:hAnsi="Times New Roman" w:cs="Times New Roman"/>
                <w:b/>
                <w:color w:val="auto"/>
                <w:sz w:val="28"/>
                <w:szCs w:val="28"/>
              </w:rPr>
              <w:t>Olha Zaleta</w:t>
            </w:r>
            <w:r w:rsidRPr="00077AC1">
              <w:rPr>
                <w:rFonts w:ascii="Times New Roman" w:eastAsia="Times New Roman" w:hAnsi="Times New Roman" w:cs="Times New Roman"/>
                <w:b/>
                <w:bCs/>
                <w:color w:val="auto"/>
                <w:sz w:val="28"/>
                <w:szCs w:val="28"/>
                <w:shd w:val="clear" w:color="auto" w:fill="FFFFFF"/>
                <w:lang w:val="pl-PL" w:eastAsia="ru-RU"/>
              </w:rPr>
              <w:t xml:space="preserve"> </w:t>
            </w:r>
            <w:r w:rsidR="0049229D" w:rsidRPr="00077AC1">
              <w:rPr>
                <w:rFonts w:ascii="Times New Roman" w:eastAsia="Times New Roman" w:hAnsi="Times New Roman" w:cs="Times New Roman"/>
                <w:b/>
                <w:bCs/>
                <w:color w:val="auto"/>
                <w:sz w:val="28"/>
                <w:szCs w:val="28"/>
                <w:shd w:val="clear" w:color="auto" w:fill="FFFFFF"/>
                <w:lang w:val="pl-PL" w:eastAsia="ru-RU"/>
              </w:rPr>
              <w:t>,</w:t>
            </w:r>
          </w:p>
          <w:p w:rsidR="0049229D" w:rsidRPr="00A4388A" w:rsidRDefault="0049229D" w:rsidP="0049229D">
            <w:pPr>
              <w:jc w:val="center"/>
              <w:rPr>
                <w:rFonts w:ascii="Times New Roman" w:eastAsia="Times New Roman" w:hAnsi="Times New Roman" w:cs="Times New Roman"/>
                <w:color w:val="FF0000"/>
                <w:sz w:val="28"/>
                <w:szCs w:val="28"/>
                <w:lang w:eastAsia="ru-RU"/>
              </w:rPr>
            </w:pPr>
            <w:r w:rsidRPr="00077AC1">
              <w:rPr>
                <w:rFonts w:ascii="Times New Roman" w:eastAsia="Times New Roman" w:hAnsi="Times New Roman" w:cs="Times New Roman"/>
                <w:b/>
                <w:bCs/>
                <w:color w:val="auto"/>
                <w:sz w:val="28"/>
                <w:szCs w:val="28"/>
                <w:shd w:val="clear" w:color="auto" w:fill="FFFFFF"/>
                <w:lang w:val="pl-PL" w:eastAsia="ru-RU"/>
              </w:rPr>
              <w:t xml:space="preserve">PhD, </w:t>
            </w:r>
            <w:r w:rsidR="00077AC1" w:rsidRPr="0049229D">
              <w:rPr>
                <w:rFonts w:ascii="Times New Roman" w:eastAsia="Times New Roman" w:hAnsi="Times New Roman" w:cs="Times New Roman"/>
                <w:b/>
                <w:bCs/>
                <w:sz w:val="28"/>
                <w:szCs w:val="28"/>
                <w:shd w:val="clear" w:color="auto" w:fill="FFFFFF"/>
                <w:lang w:eastAsia="ru-RU"/>
              </w:rPr>
              <w:t xml:space="preserve"> </w:t>
            </w:r>
            <w:r w:rsidR="00077AC1" w:rsidRPr="0049229D">
              <w:rPr>
                <w:rFonts w:ascii="Times New Roman" w:eastAsia="Times New Roman" w:hAnsi="Times New Roman" w:cs="Times New Roman"/>
                <w:b/>
                <w:bCs/>
                <w:sz w:val="28"/>
                <w:szCs w:val="28"/>
                <w:shd w:val="clear" w:color="auto" w:fill="FFFFFF"/>
                <w:lang w:eastAsia="ru-RU"/>
              </w:rPr>
              <w:t xml:space="preserve">associate </w:t>
            </w:r>
            <w:r w:rsidR="00077AC1">
              <w:rPr>
                <w:rFonts w:ascii="Times New Roman" w:eastAsia="Times New Roman" w:hAnsi="Times New Roman" w:cs="Times New Roman"/>
                <w:b/>
                <w:bCs/>
                <w:sz w:val="28"/>
                <w:szCs w:val="28"/>
                <w:shd w:val="clear" w:color="auto" w:fill="FFFFFF"/>
                <w:lang w:eastAsia="ru-RU"/>
              </w:rPr>
              <w:t>p</w:t>
            </w:r>
            <w:r w:rsidR="00077AC1" w:rsidRPr="0049229D">
              <w:rPr>
                <w:rFonts w:ascii="Times New Roman" w:eastAsia="Times New Roman" w:hAnsi="Times New Roman" w:cs="Times New Roman"/>
                <w:b/>
                <w:bCs/>
                <w:sz w:val="28"/>
                <w:szCs w:val="28"/>
                <w:shd w:val="clear" w:color="auto" w:fill="FFFFFF"/>
                <w:lang w:eastAsia="ru-RU"/>
              </w:rPr>
              <w:t>rofessor</w:t>
            </w:r>
          </w:p>
        </w:tc>
        <w:tc>
          <w:tcPr>
            <w:tcW w:w="1993" w:type="dxa"/>
            <w:shd w:val="clear" w:color="auto" w:fill="FFFFFF"/>
            <w:tcMar>
              <w:top w:w="0" w:type="dxa"/>
              <w:left w:w="10" w:type="dxa"/>
              <w:bottom w:w="0" w:type="dxa"/>
              <w:right w:w="10" w:type="dxa"/>
            </w:tcMar>
            <w:hideMark/>
          </w:tcPr>
          <w:p w:rsidR="0049229D" w:rsidRPr="00077AC1" w:rsidRDefault="0049229D" w:rsidP="0049229D">
            <w:pPr>
              <w:jc w:val="center"/>
              <w:rPr>
                <w:rFonts w:ascii="Times New Roman" w:eastAsia="Times New Roman" w:hAnsi="Times New Roman" w:cs="Times New Roman"/>
                <w:b/>
                <w:color w:val="auto"/>
                <w:sz w:val="28"/>
                <w:szCs w:val="28"/>
                <w:lang w:val="ru-RU" w:eastAsia="ru-RU"/>
              </w:rPr>
            </w:pPr>
            <w:r w:rsidRPr="00077AC1">
              <w:rPr>
                <w:rFonts w:ascii="Times New Roman" w:eastAsia="Times New Roman" w:hAnsi="Times New Roman" w:cs="Times New Roman"/>
                <w:b/>
                <w:bCs/>
                <w:color w:val="auto"/>
                <w:sz w:val="28"/>
                <w:szCs w:val="28"/>
                <w:shd w:val="clear" w:color="auto" w:fill="FFFFFF"/>
                <w:lang w:eastAsia="ru-RU"/>
              </w:rPr>
              <w:t>5</w:t>
            </w:r>
          </w:p>
        </w:tc>
      </w:tr>
    </w:tbl>
    <w:p w:rsidR="003A7726" w:rsidRPr="0049229D" w:rsidRDefault="003A7726" w:rsidP="003A7726">
      <w:pPr>
        <w:jc w:val="center"/>
        <w:rPr>
          <w:rFonts w:ascii="Times New Roman" w:hAnsi="Times New Roman" w:cs="Times New Roman"/>
          <w:b/>
          <w:color w:val="auto"/>
          <w:sz w:val="28"/>
          <w:szCs w:val="28"/>
        </w:rPr>
      </w:pPr>
      <w:r>
        <w:rPr>
          <w:sz w:val="2"/>
          <w:szCs w:val="2"/>
        </w:rPr>
        <w:br w:type="page"/>
      </w:r>
      <w:r>
        <w:rPr>
          <w:rFonts w:ascii="Times New Roman" w:hAnsi="Times New Roman" w:cs="Times New Roman"/>
          <w:b/>
          <w:color w:val="auto"/>
          <w:sz w:val="28"/>
          <w:szCs w:val="28"/>
        </w:rPr>
        <w:t>B</w:t>
      </w:r>
      <w:r w:rsidRPr="006E5BC5">
        <w:rPr>
          <w:rFonts w:ascii="Times New Roman" w:hAnsi="Times New Roman" w:cs="Times New Roman"/>
          <w:b/>
          <w:color w:val="auto"/>
          <w:sz w:val="28"/>
          <w:szCs w:val="28"/>
        </w:rPr>
        <w:t>ASICS OF TECHNOLOGICAL EQUIPMENT RELIABILITY</w:t>
      </w:r>
    </w:p>
    <w:p w:rsidR="003A7726" w:rsidRDefault="003A7726" w:rsidP="0049229D">
      <w:pPr>
        <w:jc w:val="center"/>
        <w:rPr>
          <w:rFonts w:ascii="Times New Roman" w:hAnsi="Times New Roman" w:cs="Times New Roman"/>
          <w:b/>
          <w:caps/>
          <w:color w:val="auto"/>
          <w:sz w:val="32"/>
        </w:rPr>
      </w:pPr>
    </w:p>
    <w:tbl>
      <w:tblPr>
        <w:tblStyle w:val="a5"/>
        <w:tblW w:w="0" w:type="auto"/>
        <w:tblInd w:w="1526" w:type="dxa"/>
        <w:tblLayout w:type="fixed"/>
        <w:tblLook w:val="04A0" w:firstRow="1" w:lastRow="0" w:firstColumn="1" w:lastColumn="0" w:noHBand="0" w:noVBand="1"/>
      </w:tblPr>
      <w:tblGrid>
        <w:gridCol w:w="2235"/>
        <w:gridCol w:w="7394"/>
      </w:tblGrid>
      <w:tr w:rsidR="003A7726" w:rsidRPr="0049229D" w:rsidTr="009F5F44">
        <w:tc>
          <w:tcPr>
            <w:tcW w:w="2235" w:type="dxa"/>
          </w:tcPr>
          <w:p w:rsidR="003A7726" w:rsidRPr="0049229D" w:rsidRDefault="003A7726" w:rsidP="009F5F44">
            <w:pPr>
              <w:jc w:val="both"/>
              <w:rPr>
                <w:rFonts w:ascii="Times New Roman" w:hAnsi="Times New Roman" w:cs="Times New Roman"/>
                <w:b/>
                <w:sz w:val="24"/>
                <w:szCs w:val="24"/>
              </w:rPr>
            </w:pPr>
            <w:r w:rsidRPr="0049229D">
              <w:rPr>
                <w:rFonts w:ascii="Times New Roman" w:hAnsi="Times New Roman" w:cs="Times New Roman"/>
                <w:b/>
                <w:sz w:val="24"/>
                <w:szCs w:val="24"/>
                <w:lang w:val="en-US"/>
              </w:rPr>
              <w:t>Class</w:t>
            </w:r>
            <w:r w:rsidRPr="0049229D">
              <w:rPr>
                <w:rFonts w:ascii="Times New Roman" w:hAnsi="Times New Roman" w:cs="Times New Roman"/>
                <w:b/>
                <w:sz w:val="24"/>
                <w:szCs w:val="24"/>
              </w:rPr>
              <w:t xml:space="preserve"> </w:t>
            </w:r>
            <w:r w:rsidRPr="0049229D">
              <w:rPr>
                <w:rFonts w:ascii="Times New Roman" w:hAnsi="Times New Roman" w:cs="Times New Roman"/>
                <w:b/>
                <w:sz w:val="24"/>
                <w:szCs w:val="24"/>
                <w:lang w:val="en-US"/>
              </w:rPr>
              <w:t>Type</w:t>
            </w:r>
          </w:p>
        </w:tc>
        <w:tc>
          <w:tcPr>
            <w:tcW w:w="7394" w:type="dxa"/>
          </w:tcPr>
          <w:p w:rsidR="003A7726" w:rsidRPr="0049229D" w:rsidRDefault="003A7726" w:rsidP="009F5F44">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49229D">
              <w:rPr>
                <w:rFonts w:ascii="Times New Roman" w:hAnsi="Times New Roman" w:cs="Times New Roman"/>
                <w:sz w:val="24"/>
                <w:szCs w:val="24"/>
                <w:lang w:val="en-US"/>
              </w:rPr>
              <w:t>lass</w:t>
            </w:r>
          </w:p>
        </w:tc>
      </w:tr>
      <w:tr w:rsidR="003A7726" w:rsidRPr="0049229D" w:rsidTr="009F5F44">
        <w:tc>
          <w:tcPr>
            <w:tcW w:w="2235" w:type="dxa"/>
          </w:tcPr>
          <w:p w:rsidR="003A7726" w:rsidRPr="0049229D" w:rsidRDefault="003A7726" w:rsidP="009F5F44">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Department</w:t>
            </w:r>
          </w:p>
        </w:tc>
        <w:tc>
          <w:tcPr>
            <w:tcW w:w="7394" w:type="dxa"/>
          </w:tcPr>
          <w:p w:rsidR="003A7726" w:rsidRPr="0049229D" w:rsidRDefault="003A7726" w:rsidP="009F5F44">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Applied mechanics and mechatronics</w:t>
            </w:r>
          </w:p>
        </w:tc>
      </w:tr>
      <w:tr w:rsidR="003A7726" w:rsidRPr="0049229D" w:rsidTr="009F5F44">
        <w:tc>
          <w:tcPr>
            <w:tcW w:w="2235" w:type="dxa"/>
          </w:tcPr>
          <w:p w:rsidR="003A7726" w:rsidRPr="0049229D" w:rsidRDefault="003A7726" w:rsidP="009F5F44">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ECTS Points</w:t>
            </w:r>
          </w:p>
        </w:tc>
        <w:tc>
          <w:tcPr>
            <w:tcW w:w="7394" w:type="dxa"/>
          </w:tcPr>
          <w:p w:rsidR="003A7726" w:rsidRPr="0049229D" w:rsidRDefault="003A7726" w:rsidP="009F5F44">
            <w:pPr>
              <w:jc w:val="both"/>
              <w:rPr>
                <w:rFonts w:ascii="Times New Roman" w:hAnsi="Times New Roman" w:cs="Times New Roman"/>
                <w:sz w:val="24"/>
                <w:szCs w:val="24"/>
                <w:lang w:val="en-US"/>
              </w:rPr>
            </w:pPr>
            <w:r w:rsidRPr="0049229D">
              <w:rPr>
                <w:rFonts w:ascii="Times New Roman" w:hAnsi="Times New Roman" w:cs="Times New Roman"/>
                <w:sz w:val="24"/>
                <w:szCs w:val="24"/>
              </w:rPr>
              <w:t>5</w:t>
            </w:r>
            <w:r w:rsidRPr="0049229D">
              <w:rPr>
                <w:rFonts w:ascii="Times New Roman" w:hAnsi="Times New Roman" w:cs="Times New Roman"/>
                <w:sz w:val="24"/>
                <w:szCs w:val="24"/>
                <w:lang w:val="en-US"/>
              </w:rPr>
              <w:t xml:space="preserve"> ECTS</w:t>
            </w:r>
          </w:p>
        </w:tc>
      </w:tr>
      <w:tr w:rsidR="003A7726" w:rsidRPr="0049229D" w:rsidTr="009F5F44">
        <w:tc>
          <w:tcPr>
            <w:tcW w:w="2235" w:type="dxa"/>
          </w:tcPr>
          <w:p w:rsidR="003A7726" w:rsidRPr="0049229D" w:rsidRDefault="003A7726" w:rsidP="009F5F44">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Effects of Education Process</w:t>
            </w:r>
          </w:p>
        </w:tc>
        <w:tc>
          <w:tcPr>
            <w:tcW w:w="7394" w:type="dxa"/>
          </w:tcPr>
          <w:p w:rsidR="003A7726" w:rsidRPr="0049229D" w:rsidRDefault="003A7726" w:rsidP="009F5F44">
            <w:pPr>
              <w:ind w:firstLine="383"/>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The purpose of teaching the course “</w:t>
            </w:r>
            <w:r w:rsidRPr="005E34A1">
              <w:rPr>
                <w:rFonts w:ascii="Times New Roman" w:hAnsi="Times New Roman" w:cs="Times New Roman"/>
                <w:sz w:val="24"/>
                <w:szCs w:val="24"/>
                <w:lang w:val="en-US"/>
              </w:rPr>
              <w:t>Basics of technological equipment reliability</w:t>
            </w:r>
            <w:r w:rsidRPr="0049229D">
              <w:rPr>
                <w:rFonts w:ascii="Times New Roman" w:hAnsi="Times New Roman" w:cs="Times New Roman"/>
                <w:sz w:val="24"/>
                <w:szCs w:val="24"/>
                <w:lang w:val="en-US"/>
              </w:rPr>
              <w:t xml:space="preserve">” is preparing highly qualified </w:t>
            </w:r>
            <w:r w:rsidRPr="00735955">
              <w:rPr>
                <w:rFonts w:ascii="Times New Roman" w:hAnsi="Times New Roman" w:cs="Times New Roman"/>
                <w:sz w:val="24"/>
                <w:szCs w:val="24"/>
                <w:lang w:val="en-US"/>
              </w:rPr>
              <w:t>engineer</w:t>
            </w:r>
            <w:r w:rsidRPr="0049229D">
              <w:rPr>
                <w:rFonts w:ascii="Times New Roman" w:hAnsi="Times New Roman" w:cs="Times New Roman"/>
                <w:sz w:val="24"/>
                <w:szCs w:val="24"/>
                <w:lang w:val="en-US"/>
              </w:rPr>
              <w:t xml:space="preserve"> with knowledge </w:t>
            </w:r>
            <w:r w:rsidRPr="00735955">
              <w:rPr>
                <w:rFonts w:ascii="Times New Roman" w:hAnsi="Times New Roman" w:cs="Times New Roman"/>
                <w:sz w:val="24"/>
                <w:szCs w:val="24"/>
                <w:lang w:val="en-US"/>
              </w:rPr>
              <w:t>on the concept of reliability as an indicator of the functional efficiency of technological equipment</w:t>
            </w:r>
            <w:r w:rsidRPr="0049229D">
              <w:rPr>
                <w:rFonts w:ascii="Times New Roman" w:hAnsi="Times New Roman" w:cs="Times New Roman"/>
                <w:sz w:val="24"/>
                <w:szCs w:val="24"/>
                <w:lang w:val="en-US"/>
              </w:rPr>
              <w:t xml:space="preserve"> and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also </w:t>
            </w:r>
            <w:r w:rsidRPr="0049229D">
              <w:rPr>
                <w:rFonts w:ascii="Times New Roman" w:hAnsi="Times New Roman" w:cs="Times New Roman"/>
                <w:sz w:val="24"/>
                <w:szCs w:val="24"/>
                <w:lang w:val="en-US"/>
              </w:rPr>
              <w:t xml:space="preserve">with </w:t>
            </w:r>
            <w:r>
              <w:rPr>
                <w:rFonts w:ascii="Times New Roman" w:hAnsi="Times New Roman" w:cs="Times New Roman"/>
                <w:sz w:val="24"/>
                <w:szCs w:val="24"/>
                <w:lang w:val="en-US"/>
              </w:rPr>
              <w:t>skills</w:t>
            </w:r>
            <w:r w:rsidRPr="00735955">
              <w:rPr>
                <w:rFonts w:ascii="Times New Roman" w:hAnsi="Times New Roman" w:cs="Times New Roman"/>
                <w:sz w:val="24"/>
                <w:szCs w:val="24"/>
                <w:lang w:val="en-US"/>
              </w:rPr>
              <w:t xml:space="preserve"> of calculating its main quantitative parameters using statistical data obtained experimentally</w:t>
            </w:r>
            <w:r w:rsidRPr="0049229D">
              <w:rPr>
                <w:rFonts w:ascii="Times New Roman" w:hAnsi="Times New Roman" w:cs="Times New Roman"/>
                <w:sz w:val="24"/>
                <w:szCs w:val="24"/>
                <w:lang w:val="en-US"/>
              </w:rPr>
              <w:t>.</w:t>
            </w:r>
          </w:p>
          <w:p w:rsidR="003A7726" w:rsidRPr="004B0F59" w:rsidRDefault="003A7726" w:rsidP="009F5F44">
            <w:pPr>
              <w:ind w:firstLine="383"/>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As a result of completion of the discipline "</w:t>
            </w:r>
            <w:r w:rsidRPr="005E34A1">
              <w:rPr>
                <w:rFonts w:ascii="Times New Roman" w:hAnsi="Times New Roman" w:cs="Times New Roman"/>
                <w:sz w:val="24"/>
                <w:szCs w:val="24"/>
                <w:lang w:val="en-US"/>
              </w:rPr>
              <w:t>Basics of technological equipment reliability</w:t>
            </w:r>
            <w:r w:rsidRPr="0049229D">
              <w:rPr>
                <w:rFonts w:ascii="Times New Roman" w:hAnsi="Times New Roman" w:cs="Times New Roman"/>
                <w:sz w:val="24"/>
                <w:szCs w:val="24"/>
                <w:lang w:val="en-US"/>
              </w:rPr>
              <w:t>" students will be able to:</w:t>
            </w:r>
            <w:r w:rsidRPr="00735955">
              <w:rPr>
                <w:rFonts w:ascii="Times New Roman" w:hAnsi="Times New Roman" w:cs="Times New Roman"/>
                <w:sz w:val="24"/>
                <w:szCs w:val="24"/>
                <w:lang w:val="en-US"/>
              </w:rPr>
              <w:t xml:space="preserve"> determine the main characteristics and general level of reliability of technological equipment; effectively use algorithms for calculating the reliability parameters; set and solve engineering problems related to research, testing and reliability assessment of the equipment; predict the </w:t>
            </w:r>
            <w:r w:rsidRPr="004B0F59">
              <w:rPr>
                <w:rFonts w:ascii="Times New Roman" w:hAnsi="Times New Roman" w:cs="Times New Roman"/>
                <w:sz w:val="24"/>
                <w:szCs w:val="24"/>
                <w:lang w:val="en-US"/>
              </w:rPr>
              <w:t>working condition</w:t>
            </w:r>
            <w:r w:rsidRPr="00735955">
              <w:rPr>
                <w:rFonts w:ascii="Times New Roman" w:hAnsi="Times New Roman" w:cs="Times New Roman"/>
                <w:sz w:val="24"/>
                <w:szCs w:val="24"/>
                <w:lang w:val="en-US"/>
              </w:rPr>
              <w:t xml:space="preserve"> of technological equipment; determine maintenance and repair strategies to ensure reliability; distinguish the expediency of using different methods of increasing reliability.</w:t>
            </w:r>
          </w:p>
        </w:tc>
      </w:tr>
      <w:tr w:rsidR="003A7726" w:rsidRPr="0049229D" w:rsidTr="009F5F44">
        <w:tc>
          <w:tcPr>
            <w:tcW w:w="2235" w:type="dxa"/>
          </w:tcPr>
          <w:p w:rsidR="003A7726" w:rsidRPr="0049229D" w:rsidRDefault="003A7726" w:rsidP="009F5F44">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Lecture Topic</w:t>
            </w:r>
          </w:p>
        </w:tc>
        <w:tc>
          <w:tcPr>
            <w:tcW w:w="7394" w:type="dxa"/>
          </w:tcPr>
          <w:p w:rsidR="003A7726" w:rsidRPr="0049229D" w:rsidRDefault="003A7726" w:rsidP="009F5F44">
            <w:pPr>
              <w:ind w:firstLine="383"/>
              <w:jc w:val="both"/>
              <w:rPr>
                <w:rFonts w:ascii="Times New Roman" w:hAnsi="Times New Roman" w:cs="Times New Roman"/>
                <w:sz w:val="24"/>
                <w:szCs w:val="24"/>
                <w:lang w:val="en-US"/>
              </w:rPr>
            </w:pPr>
            <w:r w:rsidRPr="004B0F59">
              <w:rPr>
                <w:rFonts w:ascii="Times New Roman" w:hAnsi="Times New Roman" w:cs="Times New Roman"/>
                <w:sz w:val="24"/>
                <w:szCs w:val="24"/>
                <w:lang w:val="en-US"/>
              </w:rPr>
              <w:t>Basic concepts and definitions of reliability theory. The concept of failure, classification and characteristics of failures. Parameters of reliability, durability, maintainability and maintainability of technological equipment. The main provisions of forecasting the working condition of technological equipment. Maintenance and repair strategies to ensure reliability. Methods of increasing reliability. Control of reliability of technological equipment.</w:t>
            </w:r>
          </w:p>
        </w:tc>
      </w:tr>
      <w:tr w:rsidR="003A7726" w:rsidRPr="0049229D" w:rsidTr="009F5F44">
        <w:trPr>
          <w:trHeight w:val="405"/>
        </w:trPr>
        <w:tc>
          <w:tcPr>
            <w:tcW w:w="2235" w:type="dxa"/>
          </w:tcPr>
          <w:p w:rsidR="003A7726" w:rsidRPr="0049229D" w:rsidRDefault="003A7726" w:rsidP="009F5F44">
            <w:pPr>
              <w:jc w:val="both"/>
              <w:rPr>
                <w:rFonts w:ascii="Times New Roman" w:hAnsi="Times New Roman" w:cs="Times New Roman"/>
                <w:b/>
                <w:sz w:val="24"/>
                <w:szCs w:val="24"/>
              </w:rPr>
            </w:pPr>
            <w:r w:rsidRPr="0049229D">
              <w:rPr>
                <w:rFonts w:ascii="Times New Roman" w:hAnsi="Times New Roman" w:cs="Times New Roman"/>
                <w:b/>
                <w:sz w:val="24"/>
                <w:szCs w:val="24"/>
                <w:lang w:val="en-US"/>
              </w:rPr>
              <w:t>Literature</w:t>
            </w:r>
          </w:p>
          <w:p w:rsidR="003A7726" w:rsidRPr="0049229D" w:rsidRDefault="003A7726" w:rsidP="009F5F44">
            <w:pPr>
              <w:jc w:val="both"/>
              <w:rPr>
                <w:rFonts w:ascii="Times New Roman" w:hAnsi="Times New Roman" w:cs="Times New Roman"/>
                <w:b/>
                <w:sz w:val="24"/>
                <w:szCs w:val="24"/>
              </w:rPr>
            </w:pPr>
          </w:p>
        </w:tc>
        <w:tc>
          <w:tcPr>
            <w:tcW w:w="7394" w:type="dxa"/>
          </w:tcPr>
          <w:p w:rsidR="003A7726" w:rsidRPr="00504255" w:rsidRDefault="003A7726" w:rsidP="009F5F44">
            <w:pPr>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Pr="00504255">
              <w:rPr>
                <w:rFonts w:ascii="Times New Roman" w:hAnsi="Times New Roman" w:cs="Times New Roman"/>
                <w:sz w:val="24"/>
                <w:szCs w:val="24"/>
                <w:lang w:val="en-US"/>
              </w:rPr>
              <w:t>Coen van Gulijk, Elena Zaitseva (2014). Reliability Engineering and Computational Intelligence (1st ed.). Springer London.</w:t>
            </w:r>
          </w:p>
          <w:p w:rsidR="003A7726" w:rsidRPr="00504255" w:rsidRDefault="003A7726" w:rsidP="009F5F44">
            <w:pPr>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Pr="00504255">
              <w:rPr>
                <w:rFonts w:ascii="Times New Roman" w:hAnsi="Times New Roman" w:cs="Times New Roman"/>
                <w:sz w:val="24"/>
                <w:szCs w:val="24"/>
                <w:lang w:val="en-US"/>
              </w:rPr>
              <w:t>Yohannes Yebabe Tesfay (2021). Developing Structured Procedural and Methodological Engineering Designs. Applied Industrial Engineering Tools. Springer Cham.</w:t>
            </w:r>
          </w:p>
          <w:p w:rsidR="003A7726" w:rsidRPr="00504255" w:rsidRDefault="003A7726" w:rsidP="009F5F44">
            <w:pPr>
              <w:jc w:val="both"/>
              <w:rPr>
                <w:rFonts w:ascii="Times New Roman" w:hAnsi="Times New Roman" w:cs="Times New Roman"/>
                <w:sz w:val="24"/>
                <w:szCs w:val="24"/>
                <w:lang w:val="en-US"/>
              </w:rPr>
            </w:pPr>
            <w:r>
              <w:rPr>
                <w:rFonts w:ascii="Times New Roman" w:hAnsi="Times New Roman" w:cs="Times New Roman"/>
                <w:sz w:val="24"/>
                <w:szCs w:val="24"/>
              </w:rPr>
              <w:t>3</w:t>
            </w:r>
            <w:r w:rsidRPr="0049229D">
              <w:rPr>
                <w:rFonts w:ascii="Times New Roman" w:hAnsi="Times New Roman" w:cs="Times New Roman"/>
                <w:sz w:val="24"/>
                <w:szCs w:val="24"/>
                <w:lang w:val="en-US"/>
              </w:rPr>
              <w:t xml:space="preserve">. </w:t>
            </w:r>
            <w:r w:rsidRPr="00504255">
              <w:rPr>
                <w:rFonts w:ascii="Times New Roman" w:hAnsi="Times New Roman" w:cs="Times New Roman"/>
                <w:sz w:val="24"/>
                <w:szCs w:val="24"/>
                <w:lang w:val="en-US"/>
              </w:rPr>
              <w:t>Steve S. Niu, Deyun Xiao (2022). Process Control: Engineering Analyses and Best Practices. Springer Cham.</w:t>
            </w:r>
          </w:p>
          <w:p w:rsidR="003A7726" w:rsidRPr="00504255" w:rsidRDefault="003A7726" w:rsidP="009F5F44">
            <w:pPr>
              <w:jc w:val="both"/>
              <w:rPr>
                <w:rFonts w:ascii="Times New Roman" w:hAnsi="Times New Roman" w:cs="Times New Roman"/>
                <w:sz w:val="24"/>
                <w:szCs w:val="24"/>
              </w:rPr>
            </w:pPr>
            <w:r>
              <w:rPr>
                <w:rFonts w:ascii="Times New Roman" w:hAnsi="Times New Roman" w:cs="Times New Roman"/>
                <w:sz w:val="24"/>
                <w:szCs w:val="24"/>
              </w:rPr>
              <w:t>4</w:t>
            </w:r>
            <w:r w:rsidRPr="00504255">
              <w:rPr>
                <w:rFonts w:ascii="Times New Roman" w:hAnsi="Times New Roman" w:cs="Times New Roman"/>
                <w:sz w:val="24"/>
                <w:szCs w:val="24"/>
                <w:lang w:val="en-US"/>
              </w:rPr>
              <w:t>. Bruno G. Rüttimann, Martin T. Stöckli (2022) Elements of Advanced Manufacturing Theory. Springer Cham</w:t>
            </w:r>
            <w:r>
              <w:rPr>
                <w:rFonts w:ascii="Times New Roman" w:hAnsi="Times New Roman" w:cs="Times New Roman"/>
                <w:sz w:val="24"/>
                <w:szCs w:val="24"/>
              </w:rPr>
              <w:t>.</w:t>
            </w:r>
          </w:p>
        </w:tc>
      </w:tr>
      <w:tr w:rsidR="003A7726" w:rsidRPr="0049229D" w:rsidTr="009F5F44">
        <w:tc>
          <w:tcPr>
            <w:tcW w:w="2235" w:type="dxa"/>
          </w:tcPr>
          <w:p w:rsidR="003A7726" w:rsidRPr="0049229D" w:rsidRDefault="003A7726" w:rsidP="009F5F44">
            <w:pPr>
              <w:jc w:val="both"/>
              <w:rPr>
                <w:rFonts w:ascii="Times New Roman" w:hAnsi="Times New Roman" w:cs="Times New Roman"/>
                <w:b/>
                <w:sz w:val="24"/>
                <w:szCs w:val="24"/>
              </w:rPr>
            </w:pPr>
            <w:r w:rsidRPr="0049229D">
              <w:rPr>
                <w:rFonts w:ascii="Times New Roman" w:hAnsi="Times New Roman" w:cs="Times New Roman"/>
                <w:b/>
                <w:sz w:val="24"/>
                <w:szCs w:val="24"/>
                <w:lang w:val="en-US"/>
              </w:rPr>
              <w:t>Subject</w:t>
            </w:r>
            <w:r w:rsidRPr="0049229D">
              <w:rPr>
                <w:rFonts w:ascii="Times New Roman" w:hAnsi="Times New Roman" w:cs="Times New Roman"/>
                <w:b/>
                <w:sz w:val="24"/>
                <w:szCs w:val="24"/>
              </w:rPr>
              <w:t>’</w:t>
            </w:r>
            <w:r w:rsidRPr="0049229D">
              <w:rPr>
                <w:rFonts w:ascii="Times New Roman" w:hAnsi="Times New Roman" w:cs="Times New Roman"/>
                <w:b/>
                <w:sz w:val="24"/>
                <w:szCs w:val="24"/>
                <w:lang w:val="en-US"/>
              </w:rPr>
              <w:t>s</w:t>
            </w:r>
            <w:r w:rsidRPr="0049229D">
              <w:rPr>
                <w:rFonts w:ascii="Times New Roman" w:hAnsi="Times New Roman" w:cs="Times New Roman"/>
                <w:b/>
                <w:sz w:val="24"/>
                <w:szCs w:val="24"/>
              </w:rPr>
              <w:t xml:space="preserve"> </w:t>
            </w:r>
            <w:r w:rsidRPr="0049229D">
              <w:rPr>
                <w:rFonts w:ascii="Times New Roman" w:hAnsi="Times New Roman" w:cs="Times New Roman"/>
                <w:b/>
                <w:sz w:val="24"/>
                <w:szCs w:val="24"/>
                <w:lang w:val="en-US"/>
              </w:rPr>
              <w:t>Passing</w:t>
            </w:r>
            <w:r w:rsidRPr="0049229D">
              <w:rPr>
                <w:rFonts w:ascii="Times New Roman" w:hAnsi="Times New Roman" w:cs="Times New Roman"/>
                <w:b/>
                <w:sz w:val="24"/>
                <w:szCs w:val="24"/>
              </w:rPr>
              <w:t xml:space="preserve"> </w:t>
            </w:r>
            <w:r w:rsidRPr="0049229D">
              <w:rPr>
                <w:rFonts w:ascii="Times New Roman" w:hAnsi="Times New Roman" w:cs="Times New Roman"/>
                <w:b/>
                <w:sz w:val="24"/>
                <w:szCs w:val="24"/>
                <w:lang w:val="en-US"/>
              </w:rPr>
              <w:t>Form</w:t>
            </w:r>
          </w:p>
        </w:tc>
        <w:tc>
          <w:tcPr>
            <w:tcW w:w="7394" w:type="dxa"/>
          </w:tcPr>
          <w:p w:rsidR="003A7726" w:rsidRPr="00AB21E7" w:rsidRDefault="003A7726" w:rsidP="009F5F44">
            <w:pPr>
              <w:jc w:val="both"/>
              <w:rPr>
                <w:rFonts w:ascii="Times New Roman" w:hAnsi="Times New Roman" w:cs="Times New Roman"/>
                <w:sz w:val="24"/>
                <w:szCs w:val="24"/>
              </w:rPr>
            </w:pPr>
            <w:r w:rsidRPr="0049229D">
              <w:rPr>
                <w:rFonts w:ascii="Times New Roman" w:hAnsi="Times New Roman" w:cs="Times New Roman"/>
                <w:sz w:val="24"/>
                <w:szCs w:val="24"/>
                <w:lang w:val="en-US"/>
              </w:rPr>
              <w:t>Exam</w:t>
            </w:r>
          </w:p>
        </w:tc>
      </w:tr>
      <w:tr w:rsidR="003A7726" w:rsidRPr="0049229D" w:rsidTr="009F5F44">
        <w:tc>
          <w:tcPr>
            <w:tcW w:w="2235" w:type="dxa"/>
          </w:tcPr>
          <w:p w:rsidR="003A7726" w:rsidRPr="0049229D" w:rsidRDefault="003A7726" w:rsidP="009F5F44">
            <w:pPr>
              <w:jc w:val="both"/>
              <w:rPr>
                <w:rFonts w:ascii="Times New Roman" w:hAnsi="Times New Roman" w:cs="Times New Roman"/>
                <w:b/>
                <w:color w:val="auto"/>
                <w:sz w:val="24"/>
                <w:szCs w:val="24"/>
              </w:rPr>
            </w:pPr>
            <w:r w:rsidRPr="0049229D">
              <w:rPr>
                <w:rFonts w:ascii="Times New Roman" w:hAnsi="Times New Roman" w:cs="Times New Roman"/>
                <w:b/>
                <w:color w:val="auto"/>
                <w:sz w:val="24"/>
                <w:szCs w:val="24"/>
                <w:lang w:val="en-US"/>
              </w:rPr>
              <w:t>Programme</w:t>
            </w:r>
            <w:r w:rsidRPr="0049229D">
              <w:rPr>
                <w:rFonts w:ascii="Times New Roman" w:hAnsi="Times New Roman" w:cs="Times New Roman"/>
                <w:b/>
                <w:color w:val="auto"/>
                <w:sz w:val="24"/>
                <w:szCs w:val="24"/>
              </w:rPr>
              <w:t xml:space="preserve"> </w:t>
            </w:r>
            <w:r w:rsidRPr="0049229D">
              <w:rPr>
                <w:rFonts w:ascii="Times New Roman" w:hAnsi="Times New Roman" w:cs="Times New Roman"/>
                <w:b/>
                <w:color w:val="auto"/>
                <w:sz w:val="24"/>
                <w:szCs w:val="24"/>
                <w:lang w:val="en-US"/>
              </w:rPr>
              <w:t>Author</w:t>
            </w:r>
            <w:r w:rsidRPr="0049229D">
              <w:rPr>
                <w:rFonts w:ascii="Times New Roman" w:hAnsi="Times New Roman" w:cs="Times New Roman"/>
                <w:b/>
                <w:color w:val="auto"/>
                <w:sz w:val="24"/>
                <w:szCs w:val="24"/>
              </w:rPr>
              <w:t xml:space="preserve"> / </w:t>
            </w:r>
            <w:r w:rsidRPr="0049229D">
              <w:rPr>
                <w:rFonts w:ascii="Times New Roman" w:hAnsi="Times New Roman" w:cs="Times New Roman"/>
                <w:b/>
                <w:color w:val="auto"/>
                <w:sz w:val="24"/>
                <w:szCs w:val="24"/>
                <w:lang w:val="en-US"/>
              </w:rPr>
              <w:t>Teacher</w:t>
            </w:r>
          </w:p>
        </w:tc>
        <w:tc>
          <w:tcPr>
            <w:tcW w:w="7394" w:type="dxa"/>
          </w:tcPr>
          <w:p w:rsidR="003A7726" w:rsidRPr="0049229D" w:rsidRDefault="003A7726" w:rsidP="009F5F44">
            <w:pPr>
              <w:jc w:val="both"/>
              <w:rPr>
                <w:rFonts w:ascii="Times New Roman" w:hAnsi="Times New Roman" w:cs="Times New Roman"/>
                <w:b/>
                <w:color w:val="auto"/>
                <w:sz w:val="24"/>
                <w:szCs w:val="24"/>
              </w:rPr>
            </w:pPr>
            <w:r>
              <w:rPr>
                <w:rFonts w:ascii="Times New Roman" w:hAnsi="Times New Roman" w:cs="Times New Roman"/>
                <w:b/>
                <w:color w:val="auto"/>
                <w:sz w:val="24"/>
                <w:szCs w:val="24"/>
                <w:lang w:val="en-US"/>
              </w:rPr>
              <w:t>Olha Zaleta</w:t>
            </w:r>
            <w:r w:rsidRPr="0049229D">
              <w:rPr>
                <w:rFonts w:ascii="Times New Roman" w:hAnsi="Times New Roman" w:cs="Times New Roman"/>
                <w:b/>
                <w:color w:val="auto"/>
                <w:sz w:val="24"/>
                <w:szCs w:val="24"/>
              </w:rPr>
              <w:t xml:space="preserve">, </w:t>
            </w:r>
            <w:r w:rsidRPr="0049229D">
              <w:rPr>
                <w:rFonts w:ascii="Times New Roman" w:hAnsi="Times New Roman"/>
                <w:b/>
                <w:color w:val="auto"/>
                <w:sz w:val="24"/>
                <w:szCs w:val="24"/>
                <w:lang w:val="en-US"/>
              </w:rPr>
              <w:t>Associate Professor</w:t>
            </w:r>
          </w:p>
        </w:tc>
      </w:tr>
    </w:tbl>
    <w:p w:rsidR="0049229D" w:rsidRPr="0049229D" w:rsidRDefault="0049229D" w:rsidP="0049229D">
      <w:pPr>
        <w:jc w:val="center"/>
        <w:rPr>
          <w:rFonts w:ascii="Times New Roman" w:hAnsi="Times New Roman" w:cs="Times New Roman"/>
          <w:caps/>
          <w:color w:val="auto"/>
        </w:rPr>
      </w:pPr>
      <w:r>
        <w:rPr>
          <w:rFonts w:ascii="Times New Roman" w:hAnsi="Times New Roman" w:cs="Times New Roman"/>
          <w:b/>
          <w:caps/>
          <w:color w:val="auto"/>
          <w:sz w:val="32"/>
        </w:rPr>
        <w:br/>
      </w:r>
    </w:p>
    <w:p w:rsidR="0049229D" w:rsidRDefault="0049229D" w:rsidP="0049229D"/>
    <w:p w:rsidR="00F051AA" w:rsidRDefault="00F051AA" w:rsidP="0049229D">
      <w:pPr>
        <w:pStyle w:val="a9"/>
        <w:jc w:val="center"/>
        <w:rPr>
          <w:rFonts w:ascii="Times New Roman" w:hAnsi="Times New Roman" w:cs="Times New Roman"/>
          <w:b/>
          <w:sz w:val="28"/>
          <w:szCs w:val="28"/>
        </w:rPr>
      </w:pPr>
    </w:p>
    <w:p w:rsidR="007F1E13" w:rsidRDefault="007F1E13" w:rsidP="0049229D">
      <w:pPr>
        <w:pStyle w:val="a9"/>
        <w:jc w:val="center"/>
        <w:rPr>
          <w:rFonts w:ascii="Times New Roman" w:hAnsi="Times New Roman" w:cs="Times New Roman"/>
          <w:b/>
          <w:sz w:val="28"/>
          <w:szCs w:val="28"/>
        </w:rPr>
      </w:pPr>
    </w:p>
    <w:p w:rsidR="007F1E13" w:rsidRDefault="007F1E13" w:rsidP="0049229D">
      <w:pPr>
        <w:pStyle w:val="a9"/>
        <w:jc w:val="center"/>
        <w:rPr>
          <w:rFonts w:ascii="Times New Roman" w:hAnsi="Times New Roman" w:cs="Times New Roman"/>
          <w:b/>
          <w:sz w:val="28"/>
          <w:szCs w:val="28"/>
        </w:rPr>
      </w:pPr>
    </w:p>
    <w:p w:rsidR="007F1E13" w:rsidRDefault="007F1E13" w:rsidP="0049229D">
      <w:pPr>
        <w:pStyle w:val="a9"/>
        <w:jc w:val="center"/>
        <w:rPr>
          <w:rFonts w:ascii="Times New Roman" w:hAnsi="Times New Roman" w:cs="Times New Roman"/>
          <w:b/>
          <w:sz w:val="28"/>
          <w:szCs w:val="28"/>
        </w:rPr>
      </w:pPr>
    </w:p>
    <w:p w:rsidR="007F1E13" w:rsidRDefault="007F1E13" w:rsidP="0049229D">
      <w:pPr>
        <w:pStyle w:val="a9"/>
        <w:jc w:val="center"/>
        <w:rPr>
          <w:rFonts w:ascii="Times New Roman" w:hAnsi="Times New Roman" w:cs="Times New Roman"/>
          <w:b/>
          <w:sz w:val="28"/>
          <w:szCs w:val="28"/>
        </w:rPr>
      </w:pPr>
    </w:p>
    <w:p w:rsidR="007F1E13" w:rsidRDefault="007F1E13" w:rsidP="0049229D">
      <w:pPr>
        <w:pStyle w:val="a9"/>
        <w:jc w:val="center"/>
        <w:rPr>
          <w:rFonts w:ascii="Times New Roman" w:hAnsi="Times New Roman" w:cs="Times New Roman"/>
          <w:b/>
          <w:sz w:val="28"/>
          <w:szCs w:val="28"/>
        </w:rPr>
      </w:pPr>
    </w:p>
    <w:p w:rsidR="007F1E13" w:rsidRDefault="007F1E13" w:rsidP="0049229D">
      <w:pPr>
        <w:pStyle w:val="a9"/>
        <w:jc w:val="center"/>
        <w:rPr>
          <w:rFonts w:ascii="Times New Roman" w:hAnsi="Times New Roman" w:cs="Times New Roman"/>
          <w:b/>
          <w:sz w:val="28"/>
          <w:szCs w:val="28"/>
        </w:rPr>
      </w:pPr>
    </w:p>
    <w:p w:rsidR="007F1E13" w:rsidRDefault="007F1E13" w:rsidP="0049229D">
      <w:pPr>
        <w:pStyle w:val="a9"/>
        <w:jc w:val="center"/>
        <w:rPr>
          <w:rFonts w:ascii="Times New Roman" w:hAnsi="Times New Roman" w:cs="Times New Roman"/>
          <w:b/>
          <w:sz w:val="28"/>
          <w:szCs w:val="28"/>
        </w:rPr>
      </w:pPr>
    </w:p>
    <w:p w:rsidR="007F1E13" w:rsidRDefault="007F1E13" w:rsidP="0049229D">
      <w:pPr>
        <w:pStyle w:val="a9"/>
        <w:jc w:val="center"/>
        <w:rPr>
          <w:rFonts w:ascii="Times New Roman" w:hAnsi="Times New Roman" w:cs="Times New Roman"/>
          <w:b/>
          <w:sz w:val="28"/>
          <w:szCs w:val="28"/>
        </w:rPr>
      </w:pPr>
    </w:p>
    <w:p w:rsidR="0049229D" w:rsidRPr="00F051AA" w:rsidRDefault="0049229D" w:rsidP="00F051AA">
      <w:pPr>
        <w:pStyle w:val="a9"/>
        <w:ind w:left="1276" w:right="994"/>
        <w:jc w:val="center"/>
        <w:rPr>
          <w:rFonts w:ascii="Times New Roman" w:hAnsi="Times New Roman" w:cs="Times New Roman"/>
          <w:b/>
          <w:sz w:val="28"/>
          <w:szCs w:val="28"/>
        </w:rPr>
      </w:pPr>
      <w:r w:rsidRPr="00F051AA">
        <w:rPr>
          <w:rFonts w:ascii="Times New Roman" w:hAnsi="Times New Roman" w:cs="Times New Roman"/>
          <w:b/>
          <w:sz w:val="28"/>
          <w:szCs w:val="28"/>
        </w:rPr>
        <w:t>MATHEMATICAL MODELING AND SIMULATION IN INDUSTRIAL ENGINEERING</w:t>
      </w:r>
    </w:p>
    <w:p w:rsidR="0049229D" w:rsidRPr="00553E42" w:rsidRDefault="0049229D" w:rsidP="0049229D">
      <w:pPr>
        <w:jc w:val="both"/>
        <w:rPr>
          <w:rFonts w:ascii="Times New Roman" w:hAnsi="Times New Rom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Class Type</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class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Department</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shd w:val="clear" w:color="auto" w:fill="FFFFFF"/>
              </w:rPr>
              <w:t>Department of technologies and equipment of processing industries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ECTS Points</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5 ECTS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Effects of education process</w:t>
            </w:r>
          </w:p>
        </w:tc>
        <w:tc>
          <w:tcPr>
            <w:tcW w:w="6729" w:type="dxa"/>
            <w:shd w:val="clear" w:color="auto" w:fill="auto"/>
          </w:tcPr>
          <w:p w:rsidR="0049229D" w:rsidRPr="0049229D" w:rsidRDefault="0049229D" w:rsidP="00306657">
            <w:pPr>
              <w:ind w:firstLine="709"/>
              <w:jc w:val="both"/>
              <w:rPr>
                <w:rFonts w:ascii="Times New Roman" w:hAnsi="Times New Roman"/>
              </w:rPr>
            </w:pPr>
            <w:r w:rsidRPr="0049229D">
              <w:rPr>
                <w:rFonts w:ascii="Times New Roman" w:hAnsi="Times New Roman"/>
              </w:rPr>
              <w:t>The purpose of teaching the course “Mathematical modeling and simulation in industrial engineering” is preparing highly qualified specialist with knowledge and skills of mathematical modeling and simulation of technological processes and equipment across many different areas.</w:t>
            </w:r>
          </w:p>
          <w:p w:rsidR="0049229D" w:rsidRPr="0049229D" w:rsidRDefault="0049229D" w:rsidP="00306657">
            <w:pPr>
              <w:autoSpaceDE w:val="0"/>
              <w:autoSpaceDN w:val="0"/>
              <w:adjustRightInd w:val="0"/>
              <w:ind w:firstLine="567"/>
              <w:jc w:val="both"/>
              <w:rPr>
                <w:rFonts w:ascii="Times New Roman" w:hAnsi="Times New Roman"/>
                <w:b/>
                <w:bCs/>
                <w:lang w:eastAsia="ru-RU"/>
              </w:rPr>
            </w:pPr>
            <w:r w:rsidRPr="0049229D">
              <w:rPr>
                <w:rFonts w:ascii="Times New Roman" w:hAnsi="Times New Roman"/>
                <w:bCs/>
                <w:lang w:eastAsia="ru-RU"/>
              </w:rPr>
              <w:t>A</w:t>
            </w:r>
            <w:r w:rsidRPr="0049229D">
              <w:rPr>
                <w:rFonts w:ascii="Times New Roman" w:hAnsi="Times New Roman"/>
                <w:lang w:eastAsia="ru-RU"/>
              </w:rPr>
              <w:t>fter successfully completing this course, a student should be able to:</w:t>
            </w:r>
            <w:r w:rsidRPr="0049229D">
              <w:rPr>
                <w:rFonts w:ascii="Times New Roman" w:hAnsi="Times New Roman"/>
                <w:b/>
                <w:bCs/>
                <w:lang w:eastAsia="ru-RU"/>
              </w:rPr>
              <w:t xml:space="preserve"> </w:t>
            </w:r>
            <w:r w:rsidRPr="0049229D">
              <w:rPr>
                <w:rFonts w:ascii="Times New Roman" w:hAnsi="Times New Roman"/>
                <w:lang w:eastAsia="ru-RU"/>
              </w:rPr>
              <w:t>understand modeling process;</w:t>
            </w:r>
            <w:r w:rsidRPr="0049229D">
              <w:rPr>
                <w:rFonts w:ascii="Times New Roman" w:hAnsi="Times New Roman"/>
                <w:b/>
                <w:bCs/>
                <w:lang w:eastAsia="ru-RU"/>
              </w:rPr>
              <w:t xml:space="preserve"> </w:t>
            </w:r>
            <w:r w:rsidRPr="0049229D">
              <w:rPr>
                <w:rFonts w:ascii="Times New Roman" w:eastAsia="SymbolMT" w:hAnsi="Times New Roman"/>
                <w:lang w:eastAsia="ru-RU"/>
              </w:rPr>
              <w:t>c</w:t>
            </w:r>
            <w:r w:rsidRPr="0049229D">
              <w:rPr>
                <w:rFonts w:ascii="Times New Roman" w:hAnsi="Times New Roman"/>
                <w:lang w:eastAsia="ru-RU"/>
              </w:rPr>
              <w:t>learly explain various methods used to model data;</w:t>
            </w:r>
            <w:r w:rsidRPr="0049229D">
              <w:rPr>
                <w:rFonts w:ascii="Times New Roman" w:hAnsi="Times New Roman"/>
                <w:b/>
                <w:bCs/>
                <w:lang w:eastAsia="ru-RU"/>
              </w:rPr>
              <w:t xml:space="preserve"> </w:t>
            </w:r>
            <w:r w:rsidRPr="0049229D">
              <w:rPr>
                <w:rFonts w:ascii="Times New Roman" w:hAnsi="Times New Roman"/>
                <w:lang w:eastAsia="ru-RU"/>
              </w:rPr>
              <w:t>apply problem-solving strategies to reach solutions of engineering problems.</w:t>
            </w:r>
          </w:p>
          <w:p w:rsidR="0049229D" w:rsidRPr="0049229D" w:rsidRDefault="0049229D" w:rsidP="00306657">
            <w:pPr>
              <w:ind w:firstLine="709"/>
              <w:jc w:val="both"/>
              <w:rPr>
                <w:rFonts w:ascii="Times New Roman" w:hAnsi="Times New Roman"/>
              </w:rPr>
            </w:pPr>
            <w:r w:rsidRPr="0049229D">
              <w:rPr>
                <w:rFonts w:ascii="Times New Roman" w:hAnsi="Times New Roman"/>
              </w:rPr>
              <w:t>In addition, the student should be able to: solve engineering and technological problems; use computer technology to solve problems of mathematical modeling.</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Lecture Topic</w:t>
            </w:r>
          </w:p>
        </w:tc>
        <w:tc>
          <w:tcPr>
            <w:tcW w:w="6729" w:type="dxa"/>
            <w:shd w:val="clear" w:color="auto" w:fill="auto"/>
          </w:tcPr>
          <w:p w:rsidR="0049229D" w:rsidRPr="0049229D" w:rsidRDefault="0049229D" w:rsidP="00306657">
            <w:pPr>
              <w:autoSpaceDE w:val="0"/>
              <w:autoSpaceDN w:val="0"/>
              <w:adjustRightInd w:val="0"/>
              <w:ind w:firstLine="709"/>
              <w:jc w:val="both"/>
              <w:rPr>
                <w:rFonts w:ascii="Times New Roman" w:hAnsi="Times New Roman"/>
                <w:i/>
                <w:lang w:eastAsia="ru-RU"/>
              </w:rPr>
            </w:pPr>
            <w:r w:rsidRPr="0049229D">
              <w:rPr>
                <w:rFonts w:ascii="Times New Roman" w:eastAsia="TimesNewRomanPS-BoldMT" w:hAnsi="Times New Roman"/>
                <w:bCs/>
                <w:lang w:eastAsia="ru-RU"/>
              </w:rPr>
              <w:t>The elementary mathematical models and basic concepts of mathematical modeling</w:t>
            </w:r>
            <w:r w:rsidRPr="0049229D">
              <w:rPr>
                <w:rFonts w:ascii="Times New Roman" w:hAnsi="Times New Roman"/>
              </w:rPr>
              <w:t xml:space="preserve">. </w:t>
            </w:r>
            <w:r w:rsidRPr="0049229D">
              <w:rPr>
                <w:rFonts w:ascii="Times New Roman" w:eastAsia="TimesNewRomanPS-BoldMT" w:hAnsi="Times New Roman"/>
                <w:bCs/>
                <w:lang w:eastAsia="ru-RU"/>
              </w:rPr>
              <w:t xml:space="preserve">Derivation of models from the fundamental laws of nature. </w:t>
            </w:r>
            <w:r w:rsidRPr="0049229D">
              <w:rPr>
                <w:rFonts w:ascii="Times New Roman" w:hAnsi="Times New Roman"/>
                <w:bCs/>
                <w:lang w:eastAsia="ru-RU"/>
              </w:rPr>
              <w:t xml:space="preserve">Phenomenological models. Mechanistic models. </w:t>
            </w:r>
            <w:r w:rsidRPr="0049229D">
              <w:rPr>
                <w:rFonts w:ascii="Times New Roman" w:hAnsi="Times New Roman"/>
                <w:lang w:eastAsia="ru-RU"/>
              </w:rPr>
              <w:t xml:space="preserve">Empirical model building. Strategies for simplifying mathematical models. </w:t>
            </w:r>
            <w:r w:rsidRPr="0049229D">
              <w:rPr>
                <w:rFonts w:ascii="Times New Roman" w:hAnsi="Times New Roman"/>
                <w:bCs/>
                <w:lang w:eastAsia="ru-RU"/>
              </w:rPr>
              <w:t xml:space="preserve">Full factorial designs with two-level factors. </w:t>
            </w:r>
            <w:r w:rsidRPr="0049229D">
              <w:rPr>
                <w:rFonts w:ascii="Times New Roman" w:hAnsi="Times New Roman"/>
              </w:rPr>
              <w:t>Model building in mathematical programming.</w:t>
            </w:r>
          </w:p>
        </w:tc>
      </w:tr>
      <w:tr w:rsidR="0049229D" w:rsidRPr="0049229D" w:rsidTr="0049229D">
        <w:trPr>
          <w:trHeight w:val="1715"/>
        </w:trPr>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Literature</w:t>
            </w:r>
          </w:p>
          <w:p w:rsidR="0049229D" w:rsidRPr="0049229D" w:rsidRDefault="0049229D" w:rsidP="00306657">
            <w:pPr>
              <w:jc w:val="both"/>
              <w:rPr>
                <w:rFonts w:ascii="Times New Roman" w:hAnsi="Times New Roman"/>
                <w:b/>
              </w:rPr>
            </w:pPr>
          </w:p>
        </w:tc>
        <w:tc>
          <w:tcPr>
            <w:tcW w:w="6729" w:type="dxa"/>
            <w:shd w:val="clear" w:color="auto" w:fill="auto"/>
          </w:tcPr>
          <w:p w:rsidR="0049229D" w:rsidRPr="0049229D" w:rsidRDefault="0049229D" w:rsidP="00306657">
            <w:pPr>
              <w:autoSpaceDE w:val="0"/>
              <w:autoSpaceDN w:val="0"/>
              <w:adjustRightInd w:val="0"/>
              <w:jc w:val="both"/>
              <w:rPr>
                <w:rFonts w:ascii="Times New Roman" w:hAnsi="Times New Roman"/>
                <w:lang w:eastAsia="ru-RU"/>
              </w:rPr>
            </w:pPr>
            <w:r w:rsidRPr="0049229D">
              <w:rPr>
                <w:rFonts w:ascii="Times New Roman" w:hAnsi="Times New Roman"/>
                <w:iCs/>
                <w:lang w:eastAsia="ru-RU"/>
              </w:rPr>
              <w:t xml:space="preserve">1. Velten, K. (2009). </w:t>
            </w:r>
            <w:r w:rsidRPr="0049229D">
              <w:rPr>
                <w:rFonts w:ascii="Times New Roman" w:hAnsi="Times New Roman"/>
                <w:bCs/>
                <w:lang w:eastAsia="ru-RU"/>
              </w:rPr>
              <w:t>Mathematical Modeling and Simulation. WILEY-VCH.</w:t>
            </w:r>
          </w:p>
          <w:p w:rsidR="0049229D" w:rsidRPr="0049229D" w:rsidRDefault="0049229D" w:rsidP="00306657">
            <w:pPr>
              <w:autoSpaceDE w:val="0"/>
              <w:autoSpaceDN w:val="0"/>
              <w:adjustRightInd w:val="0"/>
              <w:jc w:val="both"/>
              <w:rPr>
                <w:rFonts w:ascii="Times New Roman" w:hAnsi="Times New Roman"/>
                <w:iCs/>
                <w:lang w:eastAsia="ru-RU"/>
              </w:rPr>
            </w:pPr>
            <w:r w:rsidRPr="0049229D">
              <w:rPr>
                <w:rFonts w:ascii="Times New Roman" w:hAnsi="Times New Roman"/>
                <w:lang w:eastAsia="ru-RU"/>
              </w:rPr>
              <w:t xml:space="preserve">2. Giordano, F. R., Fox, W. P., Horton, S. B. (2014). </w:t>
            </w:r>
            <w:r w:rsidRPr="0049229D">
              <w:rPr>
                <w:rFonts w:ascii="Times New Roman" w:hAnsi="Times New Roman"/>
                <w:iCs/>
                <w:lang w:eastAsia="ru-RU"/>
              </w:rPr>
              <w:t>A first course in mathematical modeling</w:t>
            </w:r>
            <w:r w:rsidRPr="0049229D">
              <w:rPr>
                <w:rFonts w:ascii="Times New Roman" w:hAnsi="Times New Roman"/>
                <w:lang w:eastAsia="ru-RU"/>
              </w:rPr>
              <w:t>, Brooks/Cole.</w:t>
            </w:r>
          </w:p>
          <w:p w:rsidR="0049229D" w:rsidRPr="0049229D" w:rsidRDefault="0049229D" w:rsidP="00306657">
            <w:pPr>
              <w:jc w:val="both"/>
              <w:rPr>
                <w:rFonts w:ascii="Times New Roman" w:hAnsi="Times New Roman"/>
                <w:lang w:eastAsia="ru-RU"/>
              </w:rPr>
            </w:pPr>
            <w:r w:rsidRPr="0049229D">
              <w:rPr>
                <w:rFonts w:ascii="Times New Roman" w:hAnsi="Times New Roman"/>
                <w:lang w:eastAsia="ru-RU"/>
              </w:rPr>
              <w:t xml:space="preserve">3. Mesterton-Gibbons, M. (1988). </w:t>
            </w:r>
            <w:r w:rsidRPr="0049229D">
              <w:rPr>
                <w:rFonts w:ascii="Times New Roman" w:hAnsi="Times New Roman"/>
                <w:iCs/>
                <w:lang w:eastAsia="ru-RU"/>
              </w:rPr>
              <w:t xml:space="preserve">A concrete approach to mathematical modeling. </w:t>
            </w:r>
            <w:r w:rsidRPr="0049229D">
              <w:rPr>
                <w:rFonts w:ascii="Times New Roman" w:hAnsi="Times New Roman"/>
                <w:lang w:eastAsia="ru-RU"/>
              </w:rPr>
              <w:t>Addison-Wesley.</w:t>
            </w:r>
          </w:p>
          <w:p w:rsidR="0049229D" w:rsidRPr="0049229D" w:rsidRDefault="0049229D" w:rsidP="00306657">
            <w:pPr>
              <w:jc w:val="both"/>
              <w:rPr>
                <w:rFonts w:ascii="Times New Roman" w:hAnsi="Times New Roman"/>
              </w:rPr>
            </w:pPr>
            <w:r w:rsidRPr="0049229D">
              <w:rPr>
                <w:rFonts w:ascii="Times New Roman" w:hAnsi="Times New Roman"/>
                <w:lang w:eastAsia="ru-RU"/>
              </w:rPr>
              <w:t xml:space="preserve">4. </w:t>
            </w:r>
            <w:r w:rsidRPr="0049229D">
              <w:rPr>
                <w:rFonts w:ascii="Times New Roman" w:hAnsi="Times New Roman"/>
              </w:rPr>
              <w:t>Williams, H. P. (2013). Model building in mathematical programmin. 5th ed. John Wiley &amp; Sons Ltd.</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Subject’s Passing Form</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Exam</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color w:val="auto"/>
              </w:rPr>
            </w:pPr>
            <w:r w:rsidRPr="0049229D">
              <w:rPr>
                <w:rFonts w:ascii="Times New Roman" w:hAnsi="Times New Roman"/>
                <w:b/>
                <w:color w:val="auto"/>
              </w:rPr>
              <w:t>Programme Author / Teacher</w:t>
            </w:r>
          </w:p>
        </w:tc>
        <w:tc>
          <w:tcPr>
            <w:tcW w:w="6729" w:type="dxa"/>
            <w:shd w:val="clear" w:color="auto" w:fill="auto"/>
          </w:tcPr>
          <w:p w:rsidR="0049229D" w:rsidRPr="0049229D" w:rsidRDefault="0049229D" w:rsidP="00306657">
            <w:pPr>
              <w:jc w:val="both"/>
              <w:rPr>
                <w:rFonts w:ascii="Times New Roman" w:hAnsi="Times New Roman"/>
                <w:b/>
                <w:color w:val="auto"/>
              </w:rPr>
            </w:pPr>
            <w:r w:rsidRPr="0049229D">
              <w:rPr>
                <w:rFonts w:ascii="Times New Roman" w:hAnsi="Times New Roman"/>
                <w:b/>
                <w:color w:val="auto"/>
              </w:rPr>
              <w:t xml:space="preserve">Igor Dudarev, Professor </w:t>
            </w:r>
          </w:p>
        </w:tc>
      </w:tr>
    </w:tbl>
    <w:p w:rsidR="0049229D" w:rsidRDefault="0049229D" w:rsidP="0049229D">
      <w:pPr>
        <w:rPr>
          <w:rFonts w:ascii="Times New Roman" w:hAnsi="Times New Roman"/>
          <w:b/>
          <w:sz w:val="32"/>
          <w:szCs w:val="32"/>
        </w:rPr>
      </w:pPr>
    </w:p>
    <w:p w:rsidR="0049229D" w:rsidRDefault="0049229D"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7F1E13" w:rsidRDefault="007F1E13" w:rsidP="0049229D">
      <w:pPr>
        <w:jc w:val="center"/>
        <w:rPr>
          <w:rFonts w:ascii="Times New Roman" w:hAnsi="Times New Roman"/>
          <w:b/>
          <w:sz w:val="32"/>
          <w:szCs w:val="32"/>
        </w:rPr>
      </w:pPr>
    </w:p>
    <w:p w:rsidR="0049229D" w:rsidRPr="00F051AA" w:rsidRDefault="0049229D" w:rsidP="0049229D">
      <w:pPr>
        <w:jc w:val="center"/>
        <w:rPr>
          <w:b/>
          <w:color w:val="auto"/>
          <w:sz w:val="28"/>
          <w:szCs w:val="28"/>
        </w:rPr>
      </w:pPr>
      <w:r w:rsidRPr="00F051AA">
        <w:rPr>
          <w:rFonts w:ascii="Times New Roman" w:hAnsi="Times New Roman"/>
          <w:b/>
          <w:color w:val="auto"/>
          <w:sz w:val="28"/>
          <w:szCs w:val="28"/>
        </w:rPr>
        <w:t>RESEARCH OF TECHNOLOGICAL SYSTEMS</w:t>
      </w:r>
    </w:p>
    <w:p w:rsidR="0049229D" w:rsidRPr="00553E42" w:rsidRDefault="0049229D" w:rsidP="0049229D">
      <w:pPr>
        <w:jc w:val="both"/>
        <w:rPr>
          <w:rFonts w:ascii="Times New Roman" w:hAnsi="Times New Rom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Class Type</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class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Department</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shd w:val="clear" w:color="auto" w:fill="FFFFFF"/>
              </w:rPr>
              <w:t>Department of technologies and equipment of processing industries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ECTS Points</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5 ECTS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Effects of education process</w:t>
            </w:r>
          </w:p>
        </w:tc>
        <w:tc>
          <w:tcPr>
            <w:tcW w:w="6729" w:type="dxa"/>
            <w:shd w:val="clear" w:color="auto" w:fill="auto"/>
          </w:tcPr>
          <w:p w:rsidR="0049229D" w:rsidRPr="0049229D" w:rsidRDefault="0049229D" w:rsidP="00306657">
            <w:pPr>
              <w:ind w:firstLine="709"/>
              <w:jc w:val="both"/>
              <w:rPr>
                <w:rFonts w:ascii="Times New Roman" w:hAnsi="Times New Roman"/>
              </w:rPr>
            </w:pPr>
            <w:r w:rsidRPr="0049229D">
              <w:rPr>
                <w:rFonts w:ascii="Times New Roman" w:hAnsi="Times New Roman"/>
              </w:rPr>
              <w:t>The purpose of teaching the course “Research of technological systems” is preparing highly qualified specialist with knowledge and skills of the scientific bases of research of technological systems.</w:t>
            </w:r>
          </w:p>
          <w:p w:rsidR="0049229D" w:rsidRPr="0049229D" w:rsidRDefault="0049229D" w:rsidP="00306657">
            <w:pPr>
              <w:autoSpaceDE w:val="0"/>
              <w:autoSpaceDN w:val="0"/>
              <w:adjustRightInd w:val="0"/>
              <w:ind w:firstLine="567"/>
              <w:jc w:val="both"/>
              <w:rPr>
                <w:rFonts w:ascii="Times New Roman" w:hAnsi="Times New Roman"/>
                <w:b/>
                <w:bCs/>
                <w:lang w:eastAsia="ru-RU"/>
              </w:rPr>
            </w:pPr>
            <w:r w:rsidRPr="0049229D">
              <w:rPr>
                <w:rFonts w:ascii="Times New Roman" w:hAnsi="Times New Roman"/>
                <w:bCs/>
                <w:lang w:eastAsia="ru-RU"/>
              </w:rPr>
              <w:t>A</w:t>
            </w:r>
            <w:r w:rsidRPr="0049229D">
              <w:rPr>
                <w:rFonts w:ascii="Times New Roman" w:hAnsi="Times New Roman"/>
                <w:lang w:eastAsia="ru-RU"/>
              </w:rPr>
              <w:t>fter successfully completing this course, a student should be able to:</w:t>
            </w:r>
            <w:r w:rsidRPr="0049229D">
              <w:rPr>
                <w:rFonts w:ascii="Times New Roman" w:hAnsi="Times New Roman"/>
                <w:b/>
                <w:bCs/>
                <w:lang w:eastAsia="ru-RU"/>
              </w:rPr>
              <w:t xml:space="preserve"> </w:t>
            </w:r>
            <w:r w:rsidRPr="0049229D">
              <w:rPr>
                <w:rFonts w:ascii="Times New Roman" w:hAnsi="Times New Roman"/>
                <w:lang w:eastAsia="ru-RU"/>
              </w:rPr>
              <w:t>independently plan to organize and conduct scientific research, including multidisciplinary, in the conditions of research laboratories and in production conditions; use methods of mathematical modeling and optimization to create models of technological processes and optimization of their parameters;</w:t>
            </w:r>
            <w:r w:rsidRPr="0049229D">
              <w:rPr>
                <w:rFonts w:ascii="Times New Roman" w:hAnsi="Times New Roman"/>
                <w:b/>
                <w:bCs/>
                <w:lang w:eastAsia="ru-RU"/>
              </w:rPr>
              <w:t xml:space="preserve"> </w:t>
            </w:r>
            <w:r w:rsidRPr="0049229D">
              <w:rPr>
                <w:rFonts w:ascii="Times New Roman" w:hAnsi="Times New Roman"/>
                <w:lang w:eastAsia="ru-RU"/>
              </w:rPr>
              <w:t>plan and carry out research of technological systems.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Lecture Topic</w:t>
            </w:r>
          </w:p>
        </w:tc>
        <w:tc>
          <w:tcPr>
            <w:tcW w:w="6729" w:type="dxa"/>
            <w:shd w:val="clear" w:color="auto" w:fill="auto"/>
          </w:tcPr>
          <w:p w:rsidR="0049229D" w:rsidRPr="0049229D" w:rsidRDefault="0049229D" w:rsidP="00306657">
            <w:pPr>
              <w:autoSpaceDE w:val="0"/>
              <w:autoSpaceDN w:val="0"/>
              <w:adjustRightInd w:val="0"/>
              <w:ind w:firstLine="709"/>
              <w:jc w:val="both"/>
              <w:rPr>
                <w:rFonts w:ascii="Times New Roman" w:hAnsi="Times New Roman"/>
                <w:i/>
                <w:lang w:eastAsia="ru-RU"/>
              </w:rPr>
            </w:pPr>
            <w:r w:rsidRPr="0049229D">
              <w:rPr>
                <w:rFonts w:ascii="Times New Roman" w:eastAsia="TimesNewRomanPS-BoldMT" w:hAnsi="Times New Roman"/>
                <w:bCs/>
                <w:lang w:eastAsia="ru-RU"/>
              </w:rPr>
              <w:t>The role of research in the development of technical systems</w:t>
            </w:r>
            <w:r w:rsidRPr="0049229D">
              <w:rPr>
                <w:rFonts w:ascii="Times New Roman" w:hAnsi="Times New Roman"/>
              </w:rPr>
              <w:t>. Technical system as an object of scientific research and design. Modeling of technical system. Reliability and performance of technological systems. Experimental studies of technological systems. Multifactorial experiment. Optimization of technological systems. Combinatorial methods for optimizing the structure of the technological system.</w:t>
            </w:r>
          </w:p>
        </w:tc>
      </w:tr>
      <w:tr w:rsidR="0049229D" w:rsidRPr="0049229D" w:rsidTr="0049229D">
        <w:trPr>
          <w:trHeight w:val="1715"/>
        </w:trPr>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Literature</w:t>
            </w:r>
          </w:p>
          <w:p w:rsidR="0049229D" w:rsidRPr="0049229D" w:rsidRDefault="0049229D" w:rsidP="00306657">
            <w:pPr>
              <w:jc w:val="both"/>
              <w:rPr>
                <w:rFonts w:ascii="Times New Roman" w:hAnsi="Times New Roman"/>
                <w:b/>
              </w:rPr>
            </w:pPr>
          </w:p>
        </w:tc>
        <w:tc>
          <w:tcPr>
            <w:tcW w:w="6729" w:type="dxa"/>
            <w:shd w:val="clear" w:color="auto" w:fill="auto"/>
          </w:tcPr>
          <w:p w:rsidR="0049229D" w:rsidRPr="0049229D" w:rsidRDefault="0049229D" w:rsidP="00306657">
            <w:pPr>
              <w:autoSpaceDE w:val="0"/>
              <w:autoSpaceDN w:val="0"/>
              <w:adjustRightInd w:val="0"/>
              <w:jc w:val="both"/>
              <w:rPr>
                <w:rFonts w:ascii="Times New Roman" w:hAnsi="Times New Roman"/>
                <w:lang w:eastAsia="ru-RU"/>
              </w:rPr>
            </w:pPr>
            <w:r w:rsidRPr="0049229D">
              <w:rPr>
                <w:rFonts w:ascii="Times New Roman" w:hAnsi="Times New Roman"/>
                <w:iCs/>
                <w:lang w:eastAsia="ru-RU"/>
              </w:rPr>
              <w:t xml:space="preserve">1. </w:t>
            </w:r>
            <w:r w:rsidRPr="0049229D">
              <w:rPr>
                <w:rFonts w:ascii="Times New Roman" w:hAnsi="Times New Roman"/>
              </w:rPr>
              <w:t xml:space="preserve">Design Science Research. Cases. (2020). Eds.: </w:t>
            </w:r>
            <w:r w:rsidRPr="0049229D">
              <w:rPr>
                <w:rFonts w:ascii="Times New Roman" w:hAnsi="Times New Roman"/>
                <w:bdr w:val="none" w:sz="0" w:space="0" w:color="auto" w:frame="1"/>
              </w:rPr>
              <w:t>Jan vom Brocke, Alan Hevner</w:t>
            </w:r>
            <w:r w:rsidRPr="0049229D">
              <w:rPr>
                <w:rFonts w:ascii="Times New Roman" w:hAnsi="Times New Roman"/>
              </w:rPr>
              <w:t xml:space="preserve">, </w:t>
            </w:r>
            <w:r w:rsidRPr="0049229D">
              <w:rPr>
                <w:rFonts w:ascii="Times New Roman" w:hAnsi="Times New Roman"/>
                <w:bdr w:val="none" w:sz="0" w:space="0" w:color="auto" w:frame="1"/>
              </w:rPr>
              <w:t>Alexander Maedche, 319.</w:t>
            </w:r>
          </w:p>
          <w:p w:rsidR="0049229D" w:rsidRPr="0049229D" w:rsidRDefault="0049229D" w:rsidP="00306657">
            <w:pPr>
              <w:autoSpaceDE w:val="0"/>
              <w:autoSpaceDN w:val="0"/>
              <w:adjustRightInd w:val="0"/>
              <w:jc w:val="both"/>
              <w:rPr>
                <w:rFonts w:ascii="Times New Roman" w:hAnsi="Times New Roman"/>
                <w:iCs/>
                <w:lang w:eastAsia="ru-RU"/>
              </w:rPr>
            </w:pPr>
            <w:r w:rsidRPr="0049229D">
              <w:rPr>
                <w:rFonts w:ascii="Times New Roman" w:hAnsi="Times New Roman"/>
                <w:lang w:eastAsia="ru-RU"/>
              </w:rPr>
              <w:t xml:space="preserve">2. </w:t>
            </w:r>
            <w:r w:rsidRPr="0049229D">
              <w:rPr>
                <w:rFonts w:ascii="Times New Roman" w:hAnsi="Times New Roman"/>
                <w:bdr w:val="none" w:sz="0" w:space="0" w:color="auto" w:frame="1"/>
              </w:rPr>
              <w:t xml:space="preserve">Creswell, J. W. (2014). </w:t>
            </w:r>
            <w:r w:rsidRPr="0049229D">
              <w:rPr>
                <w:rStyle w:val="fn"/>
                <w:rFonts w:ascii="Times New Roman" w:hAnsi="Times New Roman"/>
              </w:rPr>
              <w:t>Research design</w:t>
            </w:r>
            <w:r w:rsidRPr="0049229D">
              <w:rPr>
                <w:rFonts w:ascii="Times New Roman" w:hAnsi="Times New Roman"/>
              </w:rPr>
              <w:t>: </w:t>
            </w:r>
            <w:r w:rsidRPr="0049229D">
              <w:rPr>
                <w:rStyle w:val="15"/>
                <w:rFonts w:ascii="Times New Roman" w:hAnsi="Times New Roman"/>
              </w:rPr>
              <w:t>qualitative, quantitative, and mixed methods approaches. SAGE, 273.</w:t>
            </w:r>
          </w:p>
          <w:p w:rsidR="0049229D" w:rsidRPr="0049229D" w:rsidRDefault="0049229D" w:rsidP="00306657">
            <w:pPr>
              <w:jc w:val="both"/>
              <w:rPr>
                <w:rFonts w:ascii="Times New Roman" w:hAnsi="Times New Roman"/>
              </w:rPr>
            </w:pPr>
            <w:r w:rsidRPr="0049229D">
              <w:rPr>
                <w:rFonts w:ascii="Times New Roman" w:hAnsi="Times New Roman"/>
                <w:lang w:eastAsia="ru-RU"/>
              </w:rPr>
              <w:t xml:space="preserve">3. </w:t>
            </w:r>
            <w:r w:rsidRPr="0049229D">
              <w:rPr>
                <w:rFonts w:ascii="Times New Roman" w:hAnsi="Times New Roman"/>
              </w:rPr>
              <w:t>Williams, H. P. (2013). Model building in mathematical programmin. 5th ed. John Wiley &amp; Sons Ltd.</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Subject’s Passing Form</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Exam</w:t>
            </w:r>
          </w:p>
        </w:tc>
      </w:tr>
      <w:tr w:rsidR="0049229D" w:rsidRPr="0049229D" w:rsidTr="0049229D">
        <w:tc>
          <w:tcPr>
            <w:tcW w:w="2900" w:type="dxa"/>
            <w:shd w:val="clear" w:color="auto" w:fill="auto"/>
          </w:tcPr>
          <w:p w:rsidR="0049229D" w:rsidRPr="0049229D" w:rsidRDefault="0049229D" w:rsidP="0049229D">
            <w:pPr>
              <w:rPr>
                <w:rFonts w:ascii="Times New Roman" w:hAnsi="Times New Roman"/>
                <w:b/>
                <w:color w:val="auto"/>
              </w:rPr>
            </w:pPr>
            <w:r w:rsidRPr="0049229D">
              <w:rPr>
                <w:rFonts w:ascii="Times New Roman" w:hAnsi="Times New Roman"/>
                <w:b/>
                <w:color w:val="auto"/>
              </w:rPr>
              <w:t>Programme Author / Teacher</w:t>
            </w:r>
          </w:p>
        </w:tc>
        <w:tc>
          <w:tcPr>
            <w:tcW w:w="6729" w:type="dxa"/>
            <w:shd w:val="clear" w:color="auto" w:fill="auto"/>
          </w:tcPr>
          <w:p w:rsidR="0049229D" w:rsidRPr="0049229D" w:rsidRDefault="0049229D" w:rsidP="00306657">
            <w:pPr>
              <w:jc w:val="both"/>
              <w:rPr>
                <w:rFonts w:ascii="Times New Roman" w:hAnsi="Times New Roman"/>
                <w:b/>
                <w:color w:val="auto"/>
              </w:rPr>
            </w:pPr>
            <w:r w:rsidRPr="0049229D">
              <w:rPr>
                <w:rFonts w:ascii="Times New Roman" w:hAnsi="Times New Roman"/>
                <w:b/>
                <w:color w:val="auto"/>
              </w:rPr>
              <w:t xml:space="preserve">Igor Dudarev, Professor </w:t>
            </w:r>
          </w:p>
        </w:tc>
      </w:tr>
    </w:tbl>
    <w:p w:rsidR="0049229D" w:rsidRDefault="0049229D" w:rsidP="0049229D">
      <w:pPr>
        <w:jc w:val="both"/>
        <w:rPr>
          <w:rFonts w:ascii="Times New Roman" w:hAnsi="Times New Roman"/>
          <w:sz w:val="28"/>
          <w:szCs w:val="28"/>
        </w:rPr>
      </w:pPr>
    </w:p>
    <w:p w:rsidR="0049229D" w:rsidRDefault="0049229D"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7F1E13" w:rsidRDefault="007F1E13" w:rsidP="0049229D">
      <w:pPr>
        <w:jc w:val="both"/>
        <w:rPr>
          <w:rFonts w:ascii="Times New Roman" w:hAnsi="Times New Roman"/>
          <w:b/>
          <w:sz w:val="28"/>
          <w:szCs w:val="28"/>
        </w:rPr>
      </w:pPr>
    </w:p>
    <w:p w:rsidR="0049229D" w:rsidRDefault="00FB316A" w:rsidP="00FB316A">
      <w:pPr>
        <w:jc w:val="center"/>
        <w:rPr>
          <w:rFonts w:ascii="Times New Roman" w:eastAsia="Times New Roman" w:hAnsi="Times New Roman" w:cs="Times New Roman"/>
          <w:b/>
          <w:bCs/>
          <w:sz w:val="28"/>
          <w:szCs w:val="28"/>
          <w:shd w:val="clear" w:color="auto" w:fill="FFFFFF"/>
          <w:lang w:eastAsia="ru-RU"/>
        </w:rPr>
      </w:pPr>
      <w:r w:rsidRPr="00FB316A">
        <w:rPr>
          <w:rFonts w:ascii="Times New Roman" w:eastAsia="Times New Roman" w:hAnsi="Times New Roman" w:cs="Times New Roman"/>
          <w:b/>
          <w:bCs/>
          <w:sz w:val="28"/>
          <w:szCs w:val="28"/>
          <w:shd w:val="clear" w:color="auto" w:fill="FFFFFF"/>
          <w:lang w:eastAsia="ru-RU"/>
        </w:rPr>
        <w:t>CAD/CAM/CAE TECHNOLOGIES IN MECHANICAL ENGINEERING</w:t>
      </w:r>
    </w:p>
    <w:p w:rsidR="00FB316A" w:rsidRPr="00553E42" w:rsidRDefault="00FB316A" w:rsidP="00FB316A">
      <w:pPr>
        <w:jc w:val="center"/>
        <w:rPr>
          <w:rFonts w:ascii="Times New Roman" w:hAnsi="Times New Rom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Class Type</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class</w:t>
            </w:r>
          </w:p>
        </w:tc>
      </w:tr>
      <w:tr w:rsidR="00FB316A" w:rsidRPr="0049229D" w:rsidTr="0049229D">
        <w:tc>
          <w:tcPr>
            <w:tcW w:w="2900" w:type="dxa"/>
            <w:shd w:val="clear" w:color="auto" w:fill="auto"/>
          </w:tcPr>
          <w:p w:rsidR="00FB316A" w:rsidRPr="0049229D" w:rsidRDefault="00FB316A" w:rsidP="00FB316A">
            <w:pPr>
              <w:jc w:val="both"/>
              <w:rPr>
                <w:rFonts w:ascii="Times New Roman" w:hAnsi="Times New Roman"/>
                <w:b/>
              </w:rPr>
            </w:pPr>
            <w:r w:rsidRPr="0049229D">
              <w:rPr>
                <w:rFonts w:ascii="Times New Roman" w:hAnsi="Times New Roman"/>
                <w:b/>
              </w:rPr>
              <w:t>Department</w:t>
            </w:r>
          </w:p>
        </w:tc>
        <w:tc>
          <w:tcPr>
            <w:tcW w:w="6729" w:type="dxa"/>
            <w:shd w:val="clear" w:color="auto" w:fill="auto"/>
          </w:tcPr>
          <w:p w:rsidR="00FB316A" w:rsidRPr="0049229D" w:rsidRDefault="00FB316A" w:rsidP="00FB316A">
            <w:pPr>
              <w:jc w:val="both"/>
              <w:rPr>
                <w:rFonts w:ascii="Times New Roman" w:hAnsi="Times New Roman" w:cs="Times New Roman"/>
              </w:rPr>
            </w:pPr>
            <w:r w:rsidRPr="0049229D">
              <w:rPr>
                <w:rFonts w:ascii="Times New Roman" w:hAnsi="Times New Roman" w:cs="Times New Roman"/>
              </w:rPr>
              <w:t>Applied mechanics and mechatronics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ECTS Points</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5 ECTS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Effects of education process</w:t>
            </w:r>
          </w:p>
        </w:tc>
        <w:tc>
          <w:tcPr>
            <w:tcW w:w="6729" w:type="dxa"/>
            <w:shd w:val="clear" w:color="auto" w:fill="auto"/>
          </w:tcPr>
          <w:p w:rsidR="0049229D" w:rsidRPr="0049229D" w:rsidRDefault="00FB316A" w:rsidP="00FB316A">
            <w:pPr>
              <w:autoSpaceDE w:val="0"/>
              <w:autoSpaceDN w:val="0"/>
              <w:adjustRightInd w:val="0"/>
              <w:jc w:val="both"/>
              <w:rPr>
                <w:rFonts w:ascii="Times New Roman" w:hAnsi="Times New Roman"/>
              </w:rPr>
            </w:pPr>
            <w:r w:rsidRPr="00FB316A">
              <w:rPr>
                <w:rFonts w:ascii="Times New Roman" w:hAnsi="Times New Roman"/>
              </w:rPr>
              <w:t>The ability to solve complex automated tasks and practical problems in applied mechanics and mechatronics, which involves the use of special theories and practical skills in the use of CAD/CAM/CAE systems in mechanical engineering, which is characterized by complexity and uncertainty of conditions.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Lecture Topic</w:t>
            </w:r>
          </w:p>
        </w:tc>
        <w:tc>
          <w:tcPr>
            <w:tcW w:w="6729" w:type="dxa"/>
            <w:shd w:val="clear" w:color="auto" w:fill="auto"/>
          </w:tcPr>
          <w:p w:rsidR="00B24DB5" w:rsidRPr="00B24DB5" w:rsidRDefault="00B24DB5" w:rsidP="00B24DB5">
            <w:pPr>
              <w:pStyle w:val="4"/>
              <w:shd w:val="clear" w:color="auto" w:fill="FFFFFF"/>
              <w:spacing w:before="0" w:after="0"/>
              <w:jc w:val="both"/>
              <w:rPr>
                <w:rFonts w:ascii="Times New Roman" w:hAnsi="Times New Roman"/>
                <w:b w:val="0"/>
                <w:bCs w:val="0"/>
                <w:sz w:val="24"/>
                <w:szCs w:val="24"/>
                <w:lang w:val="en-US"/>
              </w:rPr>
            </w:pPr>
            <w:r>
              <w:rPr>
                <w:rFonts w:ascii="Times New Roman" w:hAnsi="Times New Roman"/>
                <w:b w:val="0"/>
                <w:bCs w:val="0"/>
                <w:sz w:val="24"/>
                <w:szCs w:val="24"/>
                <w:lang w:val="en-US"/>
              </w:rPr>
              <w:t>M</w:t>
            </w:r>
            <w:r w:rsidRPr="00B24DB5">
              <w:rPr>
                <w:rFonts w:ascii="Times New Roman" w:hAnsi="Times New Roman"/>
                <w:b w:val="0"/>
                <w:bCs w:val="0"/>
                <w:sz w:val="24"/>
                <w:szCs w:val="24"/>
                <w:lang w:val="en-US"/>
              </w:rPr>
              <w:t>astery by students and meaningful study, use of existing design automat</w:t>
            </w:r>
            <w:r>
              <w:rPr>
                <w:rFonts w:ascii="Times New Roman" w:hAnsi="Times New Roman"/>
                <w:b w:val="0"/>
                <w:bCs w:val="0"/>
                <w:sz w:val="24"/>
                <w:szCs w:val="24"/>
                <w:lang w:val="en-US"/>
              </w:rPr>
              <w:t>ion tools in various industries:</w:t>
            </w:r>
          </w:p>
          <w:p w:rsidR="00B24DB5" w:rsidRPr="00B24DB5" w:rsidRDefault="00B24DB5" w:rsidP="00B24DB5">
            <w:pPr>
              <w:pStyle w:val="4"/>
              <w:shd w:val="clear" w:color="auto" w:fill="FFFFFF"/>
              <w:spacing w:before="0" w:after="0"/>
              <w:ind w:firstLine="257"/>
              <w:jc w:val="both"/>
              <w:rPr>
                <w:rFonts w:ascii="Times New Roman" w:hAnsi="Times New Roman"/>
                <w:b w:val="0"/>
                <w:bCs w:val="0"/>
                <w:sz w:val="24"/>
                <w:szCs w:val="24"/>
                <w:lang w:val="en-US"/>
              </w:rPr>
            </w:pPr>
            <w:r w:rsidRPr="00B24DB5">
              <w:rPr>
                <w:rFonts w:ascii="Times New Roman" w:hAnsi="Times New Roman"/>
                <w:b w:val="0"/>
                <w:bCs w:val="0"/>
                <w:sz w:val="24"/>
                <w:szCs w:val="24"/>
                <w:lang w:val="en-US"/>
              </w:rPr>
              <w:t>• the essence of technical preparation of machine-building production, its constituent parts and the structure of technological processes using automated design systems;</w:t>
            </w:r>
          </w:p>
          <w:p w:rsidR="00B24DB5" w:rsidRPr="00B24DB5" w:rsidRDefault="00B24DB5" w:rsidP="00B24DB5">
            <w:pPr>
              <w:pStyle w:val="4"/>
              <w:shd w:val="clear" w:color="auto" w:fill="FFFFFF"/>
              <w:spacing w:before="0" w:after="0"/>
              <w:ind w:firstLine="257"/>
              <w:jc w:val="both"/>
              <w:rPr>
                <w:rFonts w:ascii="Times New Roman" w:hAnsi="Times New Roman"/>
                <w:b w:val="0"/>
                <w:bCs w:val="0"/>
                <w:sz w:val="24"/>
                <w:szCs w:val="24"/>
                <w:lang w:val="en-US"/>
              </w:rPr>
            </w:pPr>
            <w:r w:rsidRPr="00B24DB5">
              <w:rPr>
                <w:rFonts w:ascii="Times New Roman" w:hAnsi="Times New Roman"/>
                <w:b w:val="0"/>
                <w:bCs w:val="0"/>
                <w:sz w:val="24"/>
                <w:szCs w:val="24"/>
                <w:lang w:val="en-US"/>
              </w:rPr>
              <w:t>• analysis and calculation of automated CAD/CAM/CAE systems (T-FLEX, SOLIDWORKS, POWERSHAPE);</w:t>
            </w:r>
          </w:p>
          <w:p w:rsidR="00B24DB5" w:rsidRPr="00B24DB5" w:rsidRDefault="00B24DB5" w:rsidP="00B24DB5">
            <w:pPr>
              <w:pStyle w:val="4"/>
              <w:shd w:val="clear" w:color="auto" w:fill="FFFFFF"/>
              <w:spacing w:before="0" w:after="0"/>
              <w:ind w:firstLine="257"/>
              <w:jc w:val="both"/>
              <w:rPr>
                <w:rFonts w:ascii="Times New Roman" w:hAnsi="Times New Roman"/>
                <w:b w:val="0"/>
                <w:bCs w:val="0"/>
                <w:sz w:val="24"/>
                <w:szCs w:val="24"/>
                <w:lang w:val="en-US"/>
              </w:rPr>
            </w:pPr>
            <w:r w:rsidRPr="00B24DB5">
              <w:rPr>
                <w:rFonts w:ascii="Times New Roman" w:hAnsi="Times New Roman"/>
                <w:b w:val="0"/>
                <w:bCs w:val="0"/>
                <w:sz w:val="24"/>
                <w:szCs w:val="24"/>
                <w:lang w:val="en-US"/>
              </w:rPr>
              <w:t>• productivity and cost-effectiveness of detail design, technical standardization and methods of reducing the cost of products using modern CAD/CAM/CAE systems;</w:t>
            </w:r>
          </w:p>
          <w:p w:rsidR="0049229D" w:rsidRPr="0049229D" w:rsidRDefault="00B24DB5" w:rsidP="00B24DB5">
            <w:pPr>
              <w:pStyle w:val="4"/>
              <w:shd w:val="clear" w:color="auto" w:fill="FFFFFF"/>
              <w:spacing w:before="0" w:after="0" w:line="240" w:lineRule="auto"/>
              <w:ind w:firstLine="257"/>
              <w:jc w:val="both"/>
              <w:rPr>
                <w:rFonts w:ascii="Times New Roman" w:hAnsi="Times New Roman"/>
                <w:sz w:val="24"/>
                <w:szCs w:val="24"/>
                <w:lang w:val="en-US" w:eastAsia="ru-RU"/>
              </w:rPr>
            </w:pPr>
            <w:r w:rsidRPr="00B24DB5">
              <w:rPr>
                <w:rFonts w:ascii="Times New Roman" w:hAnsi="Times New Roman"/>
                <w:b w:val="0"/>
                <w:bCs w:val="0"/>
                <w:sz w:val="24"/>
                <w:szCs w:val="24"/>
                <w:lang w:val="en-US"/>
              </w:rPr>
              <w:t>• the validity of proposals for improving automated design with the possibility of processing typical parts, based on the production capabilities of real enterprises.</w:t>
            </w:r>
          </w:p>
        </w:tc>
      </w:tr>
      <w:tr w:rsidR="0049229D" w:rsidRPr="0049229D" w:rsidTr="0049229D">
        <w:trPr>
          <w:trHeight w:val="1715"/>
        </w:trPr>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Literature</w:t>
            </w:r>
          </w:p>
          <w:p w:rsidR="0049229D" w:rsidRPr="0049229D" w:rsidRDefault="0049229D" w:rsidP="00306657">
            <w:pPr>
              <w:jc w:val="both"/>
              <w:rPr>
                <w:rFonts w:ascii="Times New Roman" w:hAnsi="Times New Roman"/>
                <w:b/>
              </w:rPr>
            </w:pPr>
          </w:p>
        </w:tc>
        <w:tc>
          <w:tcPr>
            <w:tcW w:w="6729" w:type="dxa"/>
            <w:shd w:val="clear" w:color="auto" w:fill="auto"/>
          </w:tcPr>
          <w:p w:rsidR="0049229D" w:rsidRPr="0049229D" w:rsidRDefault="0049229D" w:rsidP="00306657">
            <w:pPr>
              <w:autoSpaceDE w:val="0"/>
              <w:autoSpaceDN w:val="0"/>
              <w:adjustRightInd w:val="0"/>
              <w:jc w:val="both"/>
              <w:rPr>
                <w:rFonts w:ascii="Times New Roman" w:hAnsi="Times New Roman"/>
                <w:lang w:eastAsia="ru-RU"/>
              </w:rPr>
            </w:pPr>
            <w:r w:rsidRPr="0049229D">
              <w:rPr>
                <w:rFonts w:ascii="Times New Roman" w:hAnsi="Times New Roman"/>
                <w:iCs/>
                <w:lang w:eastAsia="ru-RU"/>
              </w:rPr>
              <w:t xml:space="preserve">1. </w:t>
            </w:r>
            <w:r w:rsidR="008711E7" w:rsidRPr="008711E7">
              <w:rPr>
                <w:rFonts w:ascii="Times New Roman" w:hAnsi="Times New Roman"/>
                <w:shd w:val="clear" w:color="auto" w:fill="FFFFFF"/>
              </w:rPr>
              <w:t xml:space="preserve">Basics of technological equipment design using SolidWorks. Part </w:t>
            </w:r>
            <w:r w:rsidR="00A61F1C">
              <w:rPr>
                <w:rFonts w:ascii="Times New Roman" w:hAnsi="Times New Roman"/>
                <w:shd w:val="clear" w:color="auto" w:fill="FFFFFF"/>
              </w:rPr>
              <w:t>1 – Design: a study guide / O. Povstyanoi, V.</w:t>
            </w:r>
            <w:r w:rsidR="008711E7" w:rsidRPr="008711E7">
              <w:rPr>
                <w:rFonts w:ascii="Times New Roman" w:hAnsi="Times New Roman"/>
                <w:shd w:val="clear" w:color="auto" w:fill="FFFFFF"/>
              </w:rPr>
              <w:t>Rud - Luts</w:t>
            </w:r>
            <w:r w:rsidR="008711E7">
              <w:rPr>
                <w:rFonts w:ascii="Times New Roman" w:hAnsi="Times New Roman"/>
                <w:shd w:val="clear" w:color="auto" w:fill="FFFFFF"/>
              </w:rPr>
              <w:t>k: Lutsk NTU, 2017. - 360 p</w:t>
            </w:r>
            <w:r w:rsidRPr="0049229D">
              <w:rPr>
                <w:rFonts w:ascii="Times New Roman" w:hAnsi="Times New Roman"/>
                <w:shd w:val="clear" w:color="auto" w:fill="FFFFFF"/>
              </w:rPr>
              <w:t>.</w:t>
            </w:r>
          </w:p>
          <w:p w:rsidR="0049229D" w:rsidRPr="0049229D" w:rsidRDefault="0049229D" w:rsidP="00306657">
            <w:pPr>
              <w:autoSpaceDE w:val="0"/>
              <w:autoSpaceDN w:val="0"/>
              <w:adjustRightInd w:val="0"/>
              <w:jc w:val="both"/>
              <w:rPr>
                <w:rFonts w:ascii="Times New Roman" w:hAnsi="Times New Roman"/>
              </w:rPr>
            </w:pPr>
            <w:r w:rsidRPr="0049229D">
              <w:rPr>
                <w:rFonts w:ascii="Times New Roman" w:hAnsi="Times New Roman"/>
                <w:lang w:eastAsia="ru-RU"/>
              </w:rPr>
              <w:t xml:space="preserve">2. </w:t>
            </w:r>
            <w:r w:rsidR="00A61F1C" w:rsidRPr="00786C77">
              <w:rPr>
                <w:rFonts w:ascii="Times New Roman" w:hAnsi="Times New Roman" w:cs="Times New Roman"/>
                <w:shd w:val="clear" w:color="auto" w:fill="FFFFFF"/>
              </w:rPr>
              <w:t>Shih R. </w:t>
            </w:r>
            <w:r w:rsidR="00A61F1C" w:rsidRPr="00786C77">
              <w:rPr>
                <w:rStyle w:val="a-size-large"/>
                <w:rFonts w:ascii="Times New Roman" w:hAnsi="Times New Roman" w:cs="Times New Roman"/>
              </w:rPr>
              <w:t xml:space="preserve">Introduction to Finite Element Analysis Using SOLIDWORKS Simulation / R. </w:t>
            </w:r>
            <w:r w:rsidR="00A61F1C" w:rsidRPr="00786C77">
              <w:rPr>
                <w:rFonts w:ascii="Times New Roman" w:hAnsi="Times New Roman" w:cs="Times New Roman"/>
                <w:shd w:val="clear" w:color="auto" w:fill="FFFFFF"/>
              </w:rPr>
              <w:t>Shih.</w:t>
            </w:r>
            <w:r w:rsidR="00A61F1C" w:rsidRPr="00786C77">
              <w:rPr>
                <w:rStyle w:val="rvts0"/>
                <w:rFonts w:ascii="Times New Roman" w:hAnsi="Times New Roman" w:cs="Times New Roman"/>
              </w:rPr>
              <w:t xml:space="preserve"> — </w:t>
            </w:r>
            <w:r w:rsidR="00A61F1C" w:rsidRPr="00786C77">
              <w:rPr>
                <w:rFonts w:ascii="Times New Roman" w:hAnsi="Times New Roman" w:cs="Times New Roman"/>
                <w:shd w:val="clear" w:color="auto" w:fill="FFFFFF"/>
              </w:rPr>
              <w:t>SDC Publications</w:t>
            </w:r>
            <w:r w:rsidR="00A61F1C" w:rsidRPr="00786C77">
              <w:rPr>
                <w:rStyle w:val="rvts0"/>
                <w:rFonts w:ascii="Times New Roman" w:hAnsi="Times New Roman" w:cs="Times New Roman"/>
              </w:rPr>
              <w:t xml:space="preserve">, 2015. — 500 </w:t>
            </w:r>
            <w:r w:rsidR="00A61F1C">
              <w:rPr>
                <w:rStyle w:val="rvts0"/>
                <w:rFonts w:ascii="Times New Roman" w:hAnsi="Times New Roman" w:cs="Times New Roman"/>
              </w:rPr>
              <w:t>p.:</w:t>
            </w:r>
            <w:r w:rsidR="00A61F1C" w:rsidRPr="00786C77">
              <w:rPr>
                <w:rFonts w:ascii="Times New Roman" w:hAnsi="Times New Roman" w:cs="Times New Roman"/>
                <w:bCs/>
              </w:rPr>
              <w:t>ISBN-13:</w:t>
            </w:r>
            <w:r w:rsidR="00A61F1C" w:rsidRPr="00786C77">
              <w:rPr>
                <w:rFonts w:ascii="Times New Roman" w:hAnsi="Times New Roman" w:cs="Times New Roman"/>
              </w:rPr>
              <w:t xml:space="preserve"> 978-1630570095.</w:t>
            </w:r>
          </w:p>
          <w:p w:rsidR="0049229D" w:rsidRPr="0049229D" w:rsidRDefault="0049229D" w:rsidP="00306657">
            <w:pPr>
              <w:autoSpaceDE w:val="0"/>
              <w:autoSpaceDN w:val="0"/>
              <w:adjustRightInd w:val="0"/>
              <w:jc w:val="both"/>
              <w:rPr>
                <w:rFonts w:ascii="Times New Roman" w:hAnsi="Times New Roman"/>
              </w:rPr>
            </w:pPr>
            <w:r w:rsidRPr="0049229D">
              <w:rPr>
                <w:rFonts w:ascii="Times New Roman" w:hAnsi="Times New Roman"/>
              </w:rPr>
              <w:t xml:space="preserve">3. </w:t>
            </w:r>
            <w:r w:rsidR="00A61F1C" w:rsidRPr="00403F50">
              <w:rPr>
                <w:rFonts w:ascii="Times New Roman" w:hAnsi="Times New Roman" w:cs="Times New Roman"/>
              </w:rPr>
              <w:t>Huei-Huang Lee. Machanics of Meterials Labs with SolidWorks</w:t>
            </w:r>
            <w:r w:rsidR="00A61F1C">
              <w:rPr>
                <w:rFonts w:ascii="Times New Roman" w:hAnsi="Times New Roman" w:cs="Times New Roman"/>
              </w:rPr>
              <w:t xml:space="preserve"> Simulation 2014. 2014. – 278 p</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Subject’s Passing Form</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Exam</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color w:val="auto"/>
              </w:rPr>
            </w:pPr>
            <w:r w:rsidRPr="0049229D">
              <w:rPr>
                <w:rFonts w:ascii="Times New Roman" w:hAnsi="Times New Roman"/>
                <w:b/>
                <w:color w:val="auto"/>
              </w:rPr>
              <w:t>Programme Author / Teacher</w:t>
            </w:r>
          </w:p>
        </w:tc>
        <w:tc>
          <w:tcPr>
            <w:tcW w:w="6729" w:type="dxa"/>
            <w:shd w:val="clear" w:color="auto" w:fill="auto"/>
          </w:tcPr>
          <w:p w:rsidR="0049229D" w:rsidRPr="0049229D" w:rsidRDefault="00B24DB5" w:rsidP="00306657">
            <w:pPr>
              <w:jc w:val="both"/>
              <w:rPr>
                <w:rFonts w:ascii="Times New Roman" w:hAnsi="Times New Roman"/>
                <w:b/>
                <w:color w:val="auto"/>
              </w:rPr>
            </w:pPr>
            <w:r>
              <w:rPr>
                <w:rFonts w:ascii="Times New Roman" w:hAnsi="Times New Roman"/>
                <w:b/>
                <w:color w:val="auto"/>
              </w:rPr>
              <w:t>Oleksandr Povstianoi</w:t>
            </w:r>
            <w:r w:rsidR="0049229D" w:rsidRPr="0049229D">
              <w:rPr>
                <w:rFonts w:ascii="Times New Roman" w:hAnsi="Times New Roman"/>
                <w:b/>
                <w:color w:val="auto"/>
              </w:rPr>
              <w:t xml:space="preserve">, Professor </w:t>
            </w:r>
          </w:p>
        </w:tc>
      </w:tr>
    </w:tbl>
    <w:p w:rsidR="0049229D" w:rsidRDefault="0049229D" w:rsidP="0049229D"/>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7F1E13" w:rsidRDefault="007F1E13" w:rsidP="0049229D">
      <w:pPr>
        <w:jc w:val="center"/>
        <w:rPr>
          <w:rFonts w:ascii="Times New Roman" w:hAnsi="Times New Roman"/>
          <w:b/>
          <w:color w:val="auto"/>
          <w:sz w:val="28"/>
          <w:szCs w:val="28"/>
        </w:rPr>
      </w:pPr>
    </w:p>
    <w:p w:rsidR="0049229D" w:rsidRPr="0049229D" w:rsidRDefault="0049229D" w:rsidP="0049229D">
      <w:pPr>
        <w:jc w:val="center"/>
        <w:rPr>
          <w:rFonts w:ascii="Times New Roman" w:hAnsi="Times New Roman"/>
          <w:b/>
          <w:color w:val="auto"/>
          <w:sz w:val="28"/>
          <w:szCs w:val="28"/>
        </w:rPr>
      </w:pPr>
      <w:bookmarkStart w:id="2" w:name="_GoBack"/>
      <w:bookmarkEnd w:id="2"/>
      <w:r w:rsidRPr="0049229D">
        <w:rPr>
          <w:rFonts w:ascii="Times New Roman" w:hAnsi="Times New Roman"/>
          <w:b/>
          <w:color w:val="auto"/>
          <w:sz w:val="28"/>
          <w:szCs w:val="28"/>
        </w:rPr>
        <w:t>MANAGEMENT OF INTERNATIONAL PROJECTS</w:t>
      </w:r>
    </w:p>
    <w:p w:rsidR="0049229D" w:rsidRPr="00CB380F" w:rsidRDefault="0049229D" w:rsidP="0049229D">
      <w:pPr>
        <w:jc w:val="both"/>
        <w:rPr>
          <w:rFonts w:ascii="Times New Roman" w:hAnsi="Times New Roman" w:cs="Times New Roman"/>
          <w:color w:val="FF0000"/>
        </w:rPr>
      </w:pPr>
    </w:p>
    <w:tbl>
      <w:tblPr>
        <w:tblStyle w:val="a5"/>
        <w:tblW w:w="0" w:type="auto"/>
        <w:tblInd w:w="1526" w:type="dxa"/>
        <w:tblLook w:val="04A0" w:firstRow="1" w:lastRow="0" w:firstColumn="1" w:lastColumn="0" w:noHBand="0" w:noVBand="1"/>
      </w:tblPr>
      <w:tblGrid>
        <w:gridCol w:w="2900"/>
        <w:gridCol w:w="6729"/>
      </w:tblGrid>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Class Type</w:t>
            </w:r>
          </w:p>
        </w:tc>
        <w:tc>
          <w:tcPr>
            <w:tcW w:w="6729"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Class</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Department</w:t>
            </w:r>
          </w:p>
        </w:tc>
        <w:tc>
          <w:tcPr>
            <w:tcW w:w="6729" w:type="dxa"/>
          </w:tcPr>
          <w:p w:rsidR="0049229D" w:rsidRPr="0049229D" w:rsidRDefault="0049229D" w:rsidP="00306657">
            <w:pPr>
              <w:jc w:val="both"/>
              <w:rPr>
                <w:rFonts w:ascii="Times New Roman" w:hAnsi="Times New Roman" w:cs="Times New Roman"/>
                <w:sz w:val="24"/>
                <w:szCs w:val="24"/>
                <w:lang w:val="pl-PL"/>
              </w:rPr>
            </w:pPr>
            <w:r w:rsidRPr="0049229D">
              <w:rPr>
                <w:rFonts w:ascii="Times New Roman" w:hAnsi="Times New Roman" w:cs="Times New Roman"/>
                <w:sz w:val="24"/>
                <w:szCs w:val="24"/>
                <w:lang w:val="en-GB"/>
              </w:rPr>
              <w:t>International Economic Relations</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ECTS Points</w:t>
            </w:r>
          </w:p>
        </w:tc>
        <w:tc>
          <w:tcPr>
            <w:tcW w:w="6729"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rPr>
              <w:t>5</w:t>
            </w:r>
            <w:r w:rsidRPr="0049229D">
              <w:rPr>
                <w:rFonts w:ascii="Times New Roman" w:hAnsi="Times New Roman" w:cs="Times New Roman"/>
                <w:sz w:val="24"/>
                <w:szCs w:val="24"/>
                <w:lang w:val="en-US"/>
              </w:rPr>
              <w:t xml:space="preserve"> ECTS</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Effects of education process</w:t>
            </w:r>
          </w:p>
        </w:tc>
        <w:tc>
          <w:tcPr>
            <w:tcW w:w="6729" w:type="dxa"/>
          </w:tcPr>
          <w:p w:rsidR="0049229D" w:rsidRPr="0049229D" w:rsidRDefault="0049229D" w:rsidP="00306657">
            <w:pPr>
              <w:ind w:firstLine="531"/>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The purpose of the course “Management of International Projects” is to prepare qualified specialists with the knowledge on the use of modern project approaches to solving problems of management processes at different levels, focus on achieving results with minimal time and money, and mastering project management methodology as a progressive management tool.</w:t>
            </w:r>
          </w:p>
          <w:p w:rsidR="0049229D" w:rsidRPr="0049229D" w:rsidRDefault="0049229D" w:rsidP="00306657">
            <w:pPr>
              <w:ind w:firstLine="531"/>
              <w:jc w:val="both"/>
              <w:rPr>
                <w:rFonts w:ascii="Times New Roman" w:hAnsi="Times New Roman" w:cs="Times New Roman"/>
                <w:sz w:val="24"/>
                <w:szCs w:val="24"/>
              </w:rPr>
            </w:pPr>
            <w:r w:rsidRPr="0049229D">
              <w:rPr>
                <w:rFonts w:ascii="Times New Roman" w:hAnsi="Times New Roman" w:cs="Times New Roman"/>
                <w:sz w:val="24"/>
                <w:szCs w:val="24"/>
                <w:lang w:val="en-US"/>
              </w:rPr>
              <w:t>The student will be able to carry out substantiation and selection of international projects; build a team in an international project and manage it; draw up a schedule of project activities and monitor its implementation; identify possible project risks and develop measures to reduce them; manage conflicts in international projects.</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Lecture Topic</w:t>
            </w:r>
          </w:p>
        </w:tc>
        <w:tc>
          <w:tcPr>
            <w:tcW w:w="6729" w:type="dxa"/>
          </w:tcPr>
          <w:p w:rsidR="0049229D" w:rsidRPr="0049229D" w:rsidRDefault="0049229D" w:rsidP="00306657">
            <w:pPr>
              <w:jc w:val="both"/>
              <w:rPr>
                <w:rFonts w:asciiTheme="majorBidi" w:hAnsiTheme="majorBidi" w:cstheme="majorBidi"/>
                <w:sz w:val="24"/>
                <w:szCs w:val="24"/>
                <w:lang w:val="pl-PL"/>
              </w:rPr>
            </w:pPr>
            <w:r w:rsidRPr="0049229D">
              <w:rPr>
                <w:rFonts w:asciiTheme="majorBidi" w:hAnsiTheme="majorBidi" w:cstheme="majorBidi"/>
                <w:sz w:val="24"/>
                <w:szCs w:val="24"/>
                <w:lang w:val="en-US"/>
              </w:rPr>
              <w:t>Project Management in Organizations. Strategic Management and Project Selection. The Project Manager. Managing Conflicts and Negotiation. Project in the Organizational Structure. Project Activity and Risk Planning. Budgeting Estimating Costs and Risks. Scheduling. Resource Allocation. Monitoring and Information Systems. Project Control.</w:t>
            </w:r>
          </w:p>
        </w:tc>
      </w:tr>
      <w:tr w:rsidR="0049229D" w:rsidRPr="0049229D" w:rsidTr="0049229D">
        <w:trPr>
          <w:trHeight w:val="1076"/>
        </w:trPr>
        <w:tc>
          <w:tcPr>
            <w:tcW w:w="2900" w:type="dxa"/>
          </w:tcPr>
          <w:p w:rsidR="0049229D" w:rsidRPr="0049229D" w:rsidRDefault="0049229D" w:rsidP="00306657">
            <w:pPr>
              <w:jc w:val="both"/>
              <w:rPr>
                <w:rFonts w:ascii="Times New Roman" w:hAnsi="Times New Roman" w:cs="Times New Roman"/>
                <w:b/>
                <w:sz w:val="24"/>
                <w:szCs w:val="24"/>
              </w:rPr>
            </w:pPr>
            <w:r w:rsidRPr="0049229D">
              <w:rPr>
                <w:rFonts w:ascii="Times New Roman" w:hAnsi="Times New Roman" w:cs="Times New Roman"/>
                <w:b/>
                <w:sz w:val="24"/>
                <w:szCs w:val="24"/>
                <w:lang w:val="en-US"/>
              </w:rPr>
              <w:t>Literature</w:t>
            </w:r>
          </w:p>
          <w:p w:rsidR="0049229D" w:rsidRPr="0049229D" w:rsidRDefault="0049229D" w:rsidP="00306657">
            <w:pPr>
              <w:jc w:val="both"/>
              <w:rPr>
                <w:rFonts w:ascii="Times New Roman" w:hAnsi="Times New Roman" w:cs="Times New Roman"/>
                <w:b/>
                <w:sz w:val="24"/>
                <w:szCs w:val="24"/>
              </w:rPr>
            </w:pPr>
          </w:p>
        </w:tc>
        <w:tc>
          <w:tcPr>
            <w:tcW w:w="6729" w:type="dxa"/>
          </w:tcPr>
          <w:p w:rsidR="0049229D" w:rsidRPr="0049229D" w:rsidRDefault="0049229D" w:rsidP="00306657">
            <w:pPr>
              <w:widowControl w:val="0"/>
              <w:shd w:val="clear" w:color="auto" w:fill="FFFFFF"/>
              <w:autoSpaceDE w:val="0"/>
              <w:autoSpaceDN w:val="0"/>
              <w:ind w:left="29" w:right="342"/>
              <w:jc w:val="both"/>
              <w:rPr>
                <w:rFonts w:asciiTheme="majorBidi" w:hAnsiTheme="majorBidi" w:cstheme="majorBidi"/>
                <w:b/>
                <w:sz w:val="24"/>
                <w:szCs w:val="24"/>
              </w:rPr>
            </w:pPr>
            <w:r w:rsidRPr="0049229D">
              <w:rPr>
                <w:rFonts w:asciiTheme="majorBidi" w:hAnsiTheme="majorBidi" w:cstheme="majorBidi"/>
                <w:sz w:val="24"/>
                <w:szCs w:val="24"/>
                <w:lang w:val="en-GB"/>
              </w:rPr>
              <w:t xml:space="preserve">1. </w:t>
            </w:r>
            <w:r w:rsidRPr="0049229D">
              <w:rPr>
                <w:rFonts w:asciiTheme="majorBidi" w:hAnsiTheme="majorBidi" w:cstheme="majorBidi"/>
                <w:sz w:val="24"/>
                <w:szCs w:val="24"/>
              </w:rPr>
              <w:t xml:space="preserve">Kerzner, H. (2017). Project Management: A Systems Approach to Planning, Scheduling, and Controlling (12th Ed). Wiley. </w:t>
            </w:r>
          </w:p>
          <w:p w:rsidR="0049229D" w:rsidRPr="0049229D" w:rsidRDefault="0049229D" w:rsidP="00306657">
            <w:pPr>
              <w:widowControl w:val="0"/>
              <w:shd w:val="clear" w:color="auto" w:fill="FFFFFF"/>
              <w:autoSpaceDE w:val="0"/>
              <w:autoSpaceDN w:val="0"/>
              <w:ind w:left="29" w:right="342"/>
              <w:jc w:val="both"/>
              <w:rPr>
                <w:rFonts w:asciiTheme="majorBidi" w:hAnsiTheme="majorBidi" w:cstheme="majorBidi"/>
                <w:b/>
                <w:sz w:val="24"/>
                <w:szCs w:val="24"/>
              </w:rPr>
            </w:pPr>
            <w:r w:rsidRPr="0049229D">
              <w:rPr>
                <w:rFonts w:asciiTheme="majorBidi" w:hAnsiTheme="majorBidi" w:cstheme="majorBidi"/>
                <w:sz w:val="24"/>
                <w:szCs w:val="24"/>
                <w:lang w:val="en-GB"/>
              </w:rPr>
              <w:t xml:space="preserve">2. </w:t>
            </w:r>
            <w:r w:rsidRPr="0049229D">
              <w:rPr>
                <w:rFonts w:asciiTheme="majorBidi" w:hAnsiTheme="majorBidi" w:cstheme="majorBidi"/>
                <w:sz w:val="24"/>
                <w:szCs w:val="24"/>
              </w:rPr>
              <w:t xml:space="preserve">Kerzner, H. (2017). Project Management: Case Studies (5th Ed). Wiley. </w:t>
            </w:r>
          </w:p>
          <w:p w:rsidR="0049229D" w:rsidRPr="0049229D" w:rsidRDefault="0049229D" w:rsidP="00306657">
            <w:pPr>
              <w:widowControl w:val="0"/>
              <w:shd w:val="clear" w:color="auto" w:fill="FFFFFF"/>
              <w:autoSpaceDE w:val="0"/>
              <w:autoSpaceDN w:val="0"/>
              <w:ind w:left="29" w:right="342"/>
              <w:jc w:val="both"/>
              <w:rPr>
                <w:rFonts w:asciiTheme="majorBidi" w:hAnsiTheme="majorBidi" w:cstheme="majorBidi"/>
                <w:b/>
                <w:sz w:val="24"/>
                <w:szCs w:val="24"/>
              </w:rPr>
            </w:pPr>
            <w:r w:rsidRPr="0049229D">
              <w:rPr>
                <w:rFonts w:asciiTheme="majorBidi" w:hAnsiTheme="majorBidi" w:cstheme="majorBidi"/>
                <w:sz w:val="24"/>
                <w:szCs w:val="24"/>
                <w:lang w:val="en-GB"/>
              </w:rPr>
              <w:t xml:space="preserve">3. </w:t>
            </w:r>
            <w:r w:rsidRPr="0049229D">
              <w:rPr>
                <w:rFonts w:asciiTheme="majorBidi" w:hAnsiTheme="majorBidi" w:cstheme="majorBidi"/>
                <w:sz w:val="24"/>
                <w:szCs w:val="24"/>
              </w:rPr>
              <w:t>Meredith, J. &amp; Mantel, S. (2017). Project Management: A Managerial Approach (10th Ed). Wiley.</w:t>
            </w:r>
          </w:p>
          <w:p w:rsidR="0049229D" w:rsidRPr="0049229D" w:rsidRDefault="0049229D" w:rsidP="00306657">
            <w:pPr>
              <w:widowControl w:val="0"/>
              <w:shd w:val="clear" w:color="auto" w:fill="FFFFFF"/>
              <w:autoSpaceDE w:val="0"/>
              <w:autoSpaceDN w:val="0"/>
              <w:ind w:left="29" w:right="342"/>
              <w:jc w:val="both"/>
              <w:rPr>
                <w:rFonts w:asciiTheme="majorBidi" w:hAnsiTheme="majorBidi" w:cstheme="majorBidi"/>
                <w:b/>
                <w:sz w:val="24"/>
                <w:szCs w:val="24"/>
              </w:rPr>
            </w:pPr>
            <w:r w:rsidRPr="0049229D">
              <w:rPr>
                <w:rFonts w:asciiTheme="majorBidi" w:hAnsiTheme="majorBidi" w:cstheme="majorBidi"/>
                <w:sz w:val="24"/>
                <w:szCs w:val="24"/>
                <w:lang w:val="en-GB"/>
              </w:rPr>
              <w:t xml:space="preserve">4. </w:t>
            </w:r>
            <w:r w:rsidRPr="0049229D">
              <w:rPr>
                <w:rFonts w:asciiTheme="majorBidi" w:hAnsiTheme="majorBidi" w:cstheme="majorBidi"/>
                <w:sz w:val="24"/>
                <w:szCs w:val="24"/>
              </w:rPr>
              <w:t>PMI Standards Committee (2017). A Guide to the Project Management Body of Knowledge (6th Ed). Project Management Institute: Upper Darby, U. S. A</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Subject’s Passing Form</w:t>
            </w:r>
          </w:p>
        </w:tc>
        <w:tc>
          <w:tcPr>
            <w:tcW w:w="6729"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Exam</w:t>
            </w:r>
          </w:p>
        </w:tc>
      </w:tr>
      <w:tr w:rsidR="0049229D" w:rsidRPr="0049229D" w:rsidTr="0049229D">
        <w:tc>
          <w:tcPr>
            <w:tcW w:w="2900" w:type="dxa"/>
          </w:tcPr>
          <w:p w:rsidR="0049229D" w:rsidRPr="0049229D" w:rsidRDefault="0049229D" w:rsidP="00306657">
            <w:pPr>
              <w:jc w:val="both"/>
              <w:rPr>
                <w:rFonts w:ascii="Times New Roman" w:hAnsi="Times New Roman" w:cs="Times New Roman"/>
                <w:b/>
                <w:color w:val="auto"/>
                <w:sz w:val="24"/>
                <w:szCs w:val="24"/>
              </w:rPr>
            </w:pPr>
            <w:r w:rsidRPr="0049229D">
              <w:rPr>
                <w:rFonts w:ascii="Times New Roman" w:hAnsi="Times New Roman" w:cs="Times New Roman"/>
                <w:b/>
                <w:color w:val="auto"/>
                <w:sz w:val="24"/>
                <w:szCs w:val="24"/>
                <w:lang w:val="en-US"/>
              </w:rPr>
              <w:t>Programme Author / Teacher</w:t>
            </w:r>
          </w:p>
        </w:tc>
        <w:tc>
          <w:tcPr>
            <w:tcW w:w="6729" w:type="dxa"/>
          </w:tcPr>
          <w:p w:rsidR="0049229D" w:rsidRPr="0049229D" w:rsidRDefault="0049229D" w:rsidP="00306657">
            <w:pPr>
              <w:jc w:val="both"/>
              <w:rPr>
                <w:rFonts w:ascii="Times New Roman" w:hAnsi="Times New Roman" w:cs="Times New Roman"/>
                <w:b/>
                <w:color w:val="auto"/>
                <w:sz w:val="24"/>
                <w:szCs w:val="24"/>
                <w:lang w:val="en-US"/>
              </w:rPr>
            </w:pPr>
            <w:r w:rsidRPr="0049229D">
              <w:rPr>
                <w:rFonts w:ascii="Times New Roman" w:hAnsi="Times New Roman" w:cs="Times New Roman"/>
                <w:b/>
                <w:color w:val="auto"/>
                <w:sz w:val="24"/>
                <w:szCs w:val="24"/>
                <w:lang w:val="en-US"/>
              </w:rPr>
              <w:t xml:space="preserve">Larysa Savosh, </w:t>
            </w:r>
            <w:r w:rsidRPr="0049229D">
              <w:rPr>
                <w:rFonts w:ascii="Times New Roman" w:hAnsi="Times New Roman"/>
                <w:b/>
                <w:color w:val="auto"/>
                <w:sz w:val="24"/>
                <w:szCs w:val="24"/>
                <w:lang w:val="en-US"/>
              </w:rPr>
              <w:t>Associate Professor</w:t>
            </w:r>
          </w:p>
        </w:tc>
      </w:tr>
    </w:tbl>
    <w:p w:rsidR="0049229D" w:rsidRPr="00CB380F" w:rsidRDefault="0049229D" w:rsidP="0049229D">
      <w:pPr>
        <w:jc w:val="both"/>
        <w:rPr>
          <w:rFonts w:ascii="Times New Roman" w:hAnsi="Times New Roman" w:cs="Times New Roman"/>
          <w:color w:val="FF0000"/>
        </w:rPr>
      </w:pPr>
      <w:r w:rsidRPr="00CB380F">
        <w:rPr>
          <w:rFonts w:ascii="Times New Roman" w:hAnsi="Times New Roman" w:cs="Times New Roman"/>
          <w:color w:val="FF0000"/>
        </w:rPr>
        <w:br w:type="page"/>
      </w:r>
    </w:p>
    <w:p w:rsidR="0049229D" w:rsidRPr="0049229D" w:rsidRDefault="0049229D" w:rsidP="0049229D">
      <w:pPr>
        <w:jc w:val="center"/>
        <w:rPr>
          <w:rFonts w:ascii="Times New Roman" w:hAnsi="Times New Roman" w:cs="Times New Roman"/>
          <w:b/>
          <w:color w:val="auto"/>
          <w:sz w:val="28"/>
          <w:szCs w:val="28"/>
        </w:rPr>
      </w:pPr>
      <w:r w:rsidRPr="0049229D">
        <w:rPr>
          <w:rFonts w:ascii="Times New Roman" w:hAnsi="Times New Roman" w:cs="Times New Roman"/>
          <w:b/>
          <w:color w:val="auto"/>
          <w:sz w:val="28"/>
          <w:szCs w:val="28"/>
        </w:rPr>
        <w:t>CAD-GRAPHICS AND DESIGN OF MACHINES</w:t>
      </w:r>
    </w:p>
    <w:p w:rsidR="0049229D" w:rsidRPr="00C71CBE" w:rsidRDefault="0049229D" w:rsidP="0049229D">
      <w:pPr>
        <w:jc w:val="center"/>
        <w:rPr>
          <w:rFonts w:ascii="Times New Roman" w:hAnsi="Times New Roman" w:cs="Times New Roman"/>
          <w:sz w:val="20"/>
          <w:szCs w:val="20"/>
        </w:rPr>
      </w:pPr>
    </w:p>
    <w:tbl>
      <w:tblPr>
        <w:tblStyle w:val="a5"/>
        <w:tblW w:w="0" w:type="auto"/>
        <w:tblInd w:w="1526" w:type="dxa"/>
        <w:tblLayout w:type="fixed"/>
        <w:tblLook w:val="04A0" w:firstRow="1" w:lastRow="0" w:firstColumn="1" w:lastColumn="0" w:noHBand="0" w:noVBand="1"/>
      </w:tblPr>
      <w:tblGrid>
        <w:gridCol w:w="2235"/>
        <w:gridCol w:w="7394"/>
      </w:tblGrid>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rPr>
            </w:pPr>
            <w:r w:rsidRPr="0049229D">
              <w:rPr>
                <w:rFonts w:ascii="Times New Roman" w:hAnsi="Times New Roman" w:cs="Times New Roman"/>
                <w:b/>
                <w:sz w:val="24"/>
                <w:szCs w:val="24"/>
                <w:lang w:val="en-US"/>
              </w:rPr>
              <w:t>Class</w:t>
            </w:r>
            <w:r w:rsidRPr="0049229D">
              <w:rPr>
                <w:rFonts w:ascii="Times New Roman" w:hAnsi="Times New Roman" w:cs="Times New Roman"/>
                <w:b/>
                <w:sz w:val="24"/>
                <w:szCs w:val="24"/>
              </w:rPr>
              <w:t xml:space="preserve"> </w:t>
            </w:r>
            <w:r w:rsidRPr="0049229D">
              <w:rPr>
                <w:rFonts w:ascii="Times New Roman" w:hAnsi="Times New Roman" w:cs="Times New Roman"/>
                <w:b/>
                <w:sz w:val="24"/>
                <w:szCs w:val="24"/>
                <w:lang w:val="en-US"/>
              </w:rPr>
              <w:t>Type</w:t>
            </w:r>
          </w:p>
        </w:tc>
        <w:tc>
          <w:tcPr>
            <w:tcW w:w="7394"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class</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Department</w:t>
            </w:r>
          </w:p>
        </w:tc>
        <w:tc>
          <w:tcPr>
            <w:tcW w:w="7394"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Applied mechanics and mechatronics</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ECTS Points</w:t>
            </w:r>
          </w:p>
        </w:tc>
        <w:tc>
          <w:tcPr>
            <w:tcW w:w="7394"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rPr>
              <w:t>5</w:t>
            </w:r>
            <w:r w:rsidRPr="0049229D">
              <w:rPr>
                <w:rFonts w:ascii="Times New Roman" w:hAnsi="Times New Roman" w:cs="Times New Roman"/>
                <w:sz w:val="24"/>
                <w:szCs w:val="24"/>
                <w:lang w:val="en-US"/>
              </w:rPr>
              <w:t xml:space="preserve"> ECTS</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Effects of Education Process</w:t>
            </w:r>
          </w:p>
        </w:tc>
        <w:tc>
          <w:tcPr>
            <w:tcW w:w="7394" w:type="dxa"/>
          </w:tcPr>
          <w:p w:rsidR="0049229D" w:rsidRPr="0049229D" w:rsidRDefault="0049229D" w:rsidP="00306657">
            <w:pPr>
              <w:ind w:firstLine="709"/>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The purpose of teaching the course “CAD-graphics and design of machines” is preparing highly qualified specialist with knowledge and skills in using CAD/CAM/CAE software designing machine building parts and assemblies.</w:t>
            </w:r>
          </w:p>
          <w:p w:rsidR="0049229D" w:rsidRPr="0049229D" w:rsidRDefault="0049229D" w:rsidP="00306657">
            <w:pPr>
              <w:ind w:firstLine="709"/>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As a result of completion of the discipline "CAD-graphics and design of machines" students will be able to: design in CAD software products (AutoCAD, SolidWorks, PowerShape) parts and components from them in three-dimensional space; form drawings of designed products (AutoCAD, SolidWorks); conduct "virtual" tests of the developed models of parts and mechanisms (SolidWorks Simulation); eliminate possible shortcomings of the developed designs, at the stage of computer modeling, and not after the already made and tested prototype (SolidWorks Simulation); develop technology of manufacturing of the designed parts and mechanisms (FeatureCAM, Mach3, LinuxCNC); get acquainted with the work of modern equipment in the field of engineering design, namely with lathes, milling and laser machines equipped CNC systems, 3D printer and 3D scanner, electronic digital microscope.</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Lecture Topic</w:t>
            </w:r>
          </w:p>
        </w:tc>
        <w:tc>
          <w:tcPr>
            <w:tcW w:w="7394" w:type="dxa"/>
          </w:tcPr>
          <w:p w:rsidR="0049229D" w:rsidRPr="0049229D" w:rsidRDefault="0049229D" w:rsidP="00306657">
            <w:pPr>
              <w:ind w:firstLine="709"/>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Basic information and development of CAD systems. Methods and principles of designing elements in CAD systems. CAE systems for virtual testing of designed products. CAM systems for creating manufacturing technologies. Equipment with numerical program control. Additive technologies and 3D scanning. Software that controls automated equipment.</w:t>
            </w:r>
          </w:p>
        </w:tc>
      </w:tr>
      <w:tr w:rsidR="0049229D" w:rsidRPr="0049229D" w:rsidTr="0049229D">
        <w:trPr>
          <w:trHeight w:val="405"/>
        </w:trPr>
        <w:tc>
          <w:tcPr>
            <w:tcW w:w="2235" w:type="dxa"/>
          </w:tcPr>
          <w:p w:rsidR="0049229D" w:rsidRPr="0049229D" w:rsidRDefault="0049229D" w:rsidP="00306657">
            <w:pPr>
              <w:jc w:val="both"/>
              <w:rPr>
                <w:rFonts w:ascii="Times New Roman" w:hAnsi="Times New Roman" w:cs="Times New Roman"/>
                <w:b/>
                <w:sz w:val="24"/>
                <w:szCs w:val="24"/>
              </w:rPr>
            </w:pPr>
            <w:r w:rsidRPr="0049229D">
              <w:rPr>
                <w:rFonts w:ascii="Times New Roman" w:hAnsi="Times New Roman" w:cs="Times New Roman"/>
                <w:b/>
                <w:sz w:val="24"/>
                <w:szCs w:val="24"/>
                <w:lang w:val="en-US"/>
              </w:rPr>
              <w:t>Literature</w:t>
            </w:r>
          </w:p>
          <w:p w:rsidR="0049229D" w:rsidRPr="0049229D" w:rsidRDefault="0049229D" w:rsidP="00306657">
            <w:pPr>
              <w:jc w:val="both"/>
              <w:rPr>
                <w:rFonts w:ascii="Times New Roman" w:hAnsi="Times New Roman" w:cs="Times New Roman"/>
                <w:b/>
                <w:sz w:val="24"/>
                <w:szCs w:val="24"/>
              </w:rPr>
            </w:pPr>
          </w:p>
        </w:tc>
        <w:tc>
          <w:tcPr>
            <w:tcW w:w="7394"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1</w:t>
            </w:r>
            <w:r w:rsidRPr="0049229D">
              <w:rPr>
                <w:rFonts w:ascii="Times New Roman" w:hAnsi="Times New Roman" w:cs="Times New Roman"/>
                <w:sz w:val="24"/>
                <w:szCs w:val="24"/>
              </w:rPr>
              <w:t>.</w:t>
            </w:r>
            <w:r w:rsidRPr="0049229D">
              <w:rPr>
                <w:rFonts w:ascii="Times New Roman" w:hAnsi="Times New Roman" w:cs="Times New Roman"/>
                <w:sz w:val="24"/>
                <w:szCs w:val="24"/>
                <w:lang w:val="en-US"/>
              </w:rPr>
              <w:t xml:space="preserve"> A</w:t>
            </w:r>
            <w:r w:rsidRPr="0049229D">
              <w:rPr>
                <w:rFonts w:ascii="Times New Roman" w:hAnsi="Times New Roman" w:cs="Times New Roman"/>
                <w:sz w:val="24"/>
                <w:szCs w:val="24"/>
              </w:rPr>
              <w:t>.</w:t>
            </w:r>
            <w:r w:rsidRPr="0049229D">
              <w:rPr>
                <w:rFonts w:ascii="Times New Roman" w:hAnsi="Times New Roman" w:cs="Times New Roman"/>
                <w:sz w:val="24"/>
                <w:szCs w:val="24"/>
                <w:lang w:val="en-US"/>
              </w:rPr>
              <w:t>A</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Alyamovsky</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Engineering</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calculations</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in</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SolidWorks</w:t>
            </w:r>
            <w:r w:rsidRPr="0049229D">
              <w:rPr>
                <w:rFonts w:ascii="Times New Roman" w:hAnsi="Times New Roman" w:cs="Times New Roman"/>
                <w:sz w:val="24"/>
                <w:szCs w:val="24"/>
              </w:rPr>
              <w:t xml:space="preserve"> – </w:t>
            </w:r>
            <w:r w:rsidRPr="0049229D">
              <w:rPr>
                <w:rFonts w:ascii="Times New Roman" w:hAnsi="Times New Roman" w:cs="Times New Roman"/>
                <w:sz w:val="24"/>
                <w:szCs w:val="24"/>
                <w:lang w:val="en-US"/>
              </w:rPr>
              <w:t>M</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DMK Press</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2010</w:t>
            </w:r>
            <w:r w:rsidRPr="0049229D">
              <w:rPr>
                <w:rFonts w:ascii="Times New Roman" w:hAnsi="Times New Roman" w:cs="Times New Roman"/>
                <w:sz w:val="24"/>
                <w:szCs w:val="24"/>
              </w:rPr>
              <w:t xml:space="preserve">. – </w:t>
            </w:r>
            <w:r w:rsidRPr="0049229D">
              <w:rPr>
                <w:rFonts w:ascii="Times New Roman" w:hAnsi="Times New Roman" w:cs="Times New Roman"/>
                <w:sz w:val="24"/>
                <w:szCs w:val="24"/>
                <w:lang w:val="en-US"/>
              </w:rPr>
              <w:t>464 p</w:t>
            </w:r>
            <w:r w:rsidRPr="0049229D">
              <w:rPr>
                <w:rFonts w:ascii="Times New Roman" w:hAnsi="Times New Roman" w:cs="Times New Roman"/>
                <w:sz w:val="24"/>
                <w:szCs w:val="24"/>
              </w:rPr>
              <w:t>.</w:t>
            </w:r>
          </w:p>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2. Programming and adjustment of CNC equipment [Text]: Methodical instructions for practical classes for applicants of the first (bachelor's) level of higher education educational-professional program "Applied Mechanics" field of knowledge 13 Mechanical Engineering specialty 131 Applied mechanics of full-time and part-time forms of education / V.A. Sychuk. - Lutsk: Lutsk NTU, 2020. - 32 p.</w:t>
            </w:r>
          </w:p>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3. CAD cutting tools, equipment and technological processes [Text]: Methodical instructions for practical classes for students majoring in 131 "Applied Mechanics" full-time and part-time forms of education / style. V.A. Sychuk. - Lutsk: Lutsk NTU, 2017. - 28 p</w:t>
            </w:r>
          </w:p>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 xml:space="preserve">4. Help information in SolidWorks, AutoCAD, PowerShape, FeatureCAM, Mach3, Linux CNC EMC2. </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rPr>
            </w:pPr>
            <w:r w:rsidRPr="0049229D">
              <w:rPr>
                <w:rFonts w:ascii="Times New Roman" w:hAnsi="Times New Roman" w:cs="Times New Roman"/>
                <w:b/>
                <w:sz w:val="24"/>
                <w:szCs w:val="24"/>
                <w:lang w:val="en-US"/>
              </w:rPr>
              <w:t>Subject</w:t>
            </w:r>
            <w:r w:rsidRPr="0049229D">
              <w:rPr>
                <w:rFonts w:ascii="Times New Roman" w:hAnsi="Times New Roman" w:cs="Times New Roman"/>
                <w:b/>
                <w:sz w:val="24"/>
                <w:szCs w:val="24"/>
              </w:rPr>
              <w:t>’</w:t>
            </w:r>
            <w:r w:rsidRPr="0049229D">
              <w:rPr>
                <w:rFonts w:ascii="Times New Roman" w:hAnsi="Times New Roman" w:cs="Times New Roman"/>
                <w:b/>
                <w:sz w:val="24"/>
                <w:szCs w:val="24"/>
                <w:lang w:val="en-US"/>
              </w:rPr>
              <w:t>s</w:t>
            </w:r>
            <w:r w:rsidRPr="0049229D">
              <w:rPr>
                <w:rFonts w:ascii="Times New Roman" w:hAnsi="Times New Roman" w:cs="Times New Roman"/>
                <w:b/>
                <w:sz w:val="24"/>
                <w:szCs w:val="24"/>
              </w:rPr>
              <w:t xml:space="preserve"> </w:t>
            </w:r>
            <w:r w:rsidRPr="0049229D">
              <w:rPr>
                <w:rFonts w:ascii="Times New Roman" w:hAnsi="Times New Roman" w:cs="Times New Roman"/>
                <w:b/>
                <w:sz w:val="24"/>
                <w:szCs w:val="24"/>
                <w:lang w:val="en-US"/>
              </w:rPr>
              <w:t>Passing</w:t>
            </w:r>
            <w:r w:rsidRPr="0049229D">
              <w:rPr>
                <w:rFonts w:ascii="Times New Roman" w:hAnsi="Times New Roman" w:cs="Times New Roman"/>
                <w:b/>
                <w:sz w:val="24"/>
                <w:szCs w:val="24"/>
              </w:rPr>
              <w:t xml:space="preserve"> </w:t>
            </w:r>
            <w:r w:rsidRPr="0049229D">
              <w:rPr>
                <w:rFonts w:ascii="Times New Roman" w:hAnsi="Times New Roman" w:cs="Times New Roman"/>
                <w:b/>
                <w:sz w:val="24"/>
                <w:szCs w:val="24"/>
                <w:lang w:val="en-US"/>
              </w:rPr>
              <w:t>Form</w:t>
            </w:r>
          </w:p>
        </w:tc>
        <w:tc>
          <w:tcPr>
            <w:tcW w:w="7394" w:type="dxa"/>
          </w:tcPr>
          <w:p w:rsidR="0049229D" w:rsidRPr="0049229D" w:rsidRDefault="0049229D" w:rsidP="00306657">
            <w:pPr>
              <w:jc w:val="both"/>
              <w:rPr>
                <w:rFonts w:ascii="Times New Roman" w:hAnsi="Times New Roman" w:cs="Times New Roman"/>
                <w:sz w:val="24"/>
                <w:szCs w:val="24"/>
              </w:rPr>
            </w:pPr>
            <w:r w:rsidRPr="0049229D">
              <w:rPr>
                <w:rFonts w:ascii="Times New Roman" w:hAnsi="Times New Roman" w:cs="Times New Roman"/>
                <w:sz w:val="24"/>
                <w:szCs w:val="24"/>
                <w:lang w:val="en-US"/>
              </w:rPr>
              <w:t>Exam</w:t>
            </w:r>
          </w:p>
        </w:tc>
      </w:tr>
      <w:tr w:rsidR="0049229D" w:rsidRPr="0049229D" w:rsidTr="0049229D">
        <w:tc>
          <w:tcPr>
            <w:tcW w:w="2235" w:type="dxa"/>
          </w:tcPr>
          <w:p w:rsidR="0049229D" w:rsidRPr="0049229D" w:rsidRDefault="0049229D" w:rsidP="00306657">
            <w:pPr>
              <w:jc w:val="both"/>
              <w:rPr>
                <w:rFonts w:ascii="Times New Roman" w:hAnsi="Times New Roman" w:cs="Times New Roman"/>
                <w:b/>
                <w:color w:val="auto"/>
                <w:sz w:val="24"/>
                <w:szCs w:val="24"/>
              </w:rPr>
            </w:pPr>
            <w:r w:rsidRPr="0049229D">
              <w:rPr>
                <w:rFonts w:ascii="Times New Roman" w:hAnsi="Times New Roman" w:cs="Times New Roman"/>
                <w:b/>
                <w:color w:val="auto"/>
                <w:sz w:val="24"/>
                <w:szCs w:val="24"/>
                <w:lang w:val="en-US"/>
              </w:rPr>
              <w:t>Programme</w:t>
            </w:r>
            <w:r w:rsidRPr="0049229D">
              <w:rPr>
                <w:rFonts w:ascii="Times New Roman" w:hAnsi="Times New Roman" w:cs="Times New Roman"/>
                <w:b/>
                <w:color w:val="auto"/>
                <w:sz w:val="24"/>
                <w:szCs w:val="24"/>
              </w:rPr>
              <w:t xml:space="preserve"> </w:t>
            </w:r>
            <w:r w:rsidRPr="0049229D">
              <w:rPr>
                <w:rFonts w:ascii="Times New Roman" w:hAnsi="Times New Roman" w:cs="Times New Roman"/>
                <w:b/>
                <w:color w:val="auto"/>
                <w:sz w:val="24"/>
                <w:szCs w:val="24"/>
                <w:lang w:val="en-US"/>
              </w:rPr>
              <w:t>Author</w:t>
            </w:r>
            <w:r w:rsidRPr="0049229D">
              <w:rPr>
                <w:rFonts w:ascii="Times New Roman" w:hAnsi="Times New Roman" w:cs="Times New Roman"/>
                <w:b/>
                <w:color w:val="auto"/>
                <w:sz w:val="24"/>
                <w:szCs w:val="24"/>
              </w:rPr>
              <w:t xml:space="preserve"> / </w:t>
            </w:r>
            <w:r w:rsidRPr="0049229D">
              <w:rPr>
                <w:rFonts w:ascii="Times New Roman" w:hAnsi="Times New Roman" w:cs="Times New Roman"/>
                <w:b/>
                <w:color w:val="auto"/>
                <w:sz w:val="24"/>
                <w:szCs w:val="24"/>
                <w:lang w:val="en-US"/>
              </w:rPr>
              <w:t>Teacher</w:t>
            </w:r>
          </w:p>
        </w:tc>
        <w:tc>
          <w:tcPr>
            <w:tcW w:w="7394" w:type="dxa"/>
          </w:tcPr>
          <w:p w:rsidR="0049229D" w:rsidRPr="0049229D" w:rsidRDefault="0049229D" w:rsidP="00306657">
            <w:pPr>
              <w:jc w:val="both"/>
              <w:rPr>
                <w:rFonts w:ascii="Times New Roman" w:hAnsi="Times New Roman" w:cs="Times New Roman"/>
                <w:b/>
                <w:color w:val="auto"/>
                <w:sz w:val="24"/>
                <w:szCs w:val="24"/>
              </w:rPr>
            </w:pPr>
            <w:r w:rsidRPr="0049229D">
              <w:rPr>
                <w:rFonts w:ascii="Times New Roman" w:hAnsi="Times New Roman" w:cs="Times New Roman"/>
                <w:b/>
                <w:color w:val="auto"/>
                <w:sz w:val="24"/>
                <w:szCs w:val="24"/>
                <w:lang w:val="en-US"/>
              </w:rPr>
              <w:t>Viktor</w:t>
            </w:r>
            <w:r w:rsidRPr="0049229D">
              <w:rPr>
                <w:rFonts w:ascii="Times New Roman" w:hAnsi="Times New Roman" w:cs="Times New Roman"/>
                <w:b/>
                <w:color w:val="auto"/>
                <w:sz w:val="24"/>
                <w:szCs w:val="24"/>
              </w:rPr>
              <w:t xml:space="preserve"> </w:t>
            </w:r>
            <w:r w:rsidRPr="0049229D">
              <w:rPr>
                <w:rFonts w:ascii="Times New Roman" w:hAnsi="Times New Roman" w:cs="Times New Roman"/>
                <w:b/>
                <w:color w:val="auto"/>
                <w:sz w:val="24"/>
                <w:szCs w:val="24"/>
                <w:lang w:val="en-US"/>
              </w:rPr>
              <w:t>Sychuk</w:t>
            </w:r>
            <w:r w:rsidRPr="0049229D">
              <w:rPr>
                <w:rFonts w:ascii="Times New Roman" w:hAnsi="Times New Roman" w:cs="Times New Roman"/>
                <w:b/>
                <w:color w:val="auto"/>
                <w:sz w:val="24"/>
                <w:szCs w:val="24"/>
              </w:rPr>
              <w:t xml:space="preserve">, </w:t>
            </w:r>
            <w:r w:rsidR="009C2CE4" w:rsidRPr="0049229D">
              <w:rPr>
                <w:rFonts w:ascii="Times New Roman" w:hAnsi="Times New Roman"/>
                <w:b/>
                <w:color w:val="auto"/>
                <w:sz w:val="24"/>
                <w:szCs w:val="24"/>
                <w:lang w:val="en-US"/>
              </w:rPr>
              <w:t>Associate Professor</w:t>
            </w:r>
          </w:p>
        </w:tc>
      </w:tr>
    </w:tbl>
    <w:p w:rsidR="0049229D" w:rsidRPr="00C71CBE" w:rsidRDefault="0049229D" w:rsidP="0049229D">
      <w:pPr>
        <w:jc w:val="both"/>
        <w:rPr>
          <w:rFonts w:ascii="Times New Roman" w:hAnsi="Times New Roman" w:cs="Times New Roman"/>
          <w:b/>
          <w:sz w:val="28"/>
          <w:szCs w:val="28"/>
        </w:rPr>
      </w:pPr>
    </w:p>
    <w:p w:rsidR="004C22F0" w:rsidRDefault="004C22F0" w:rsidP="0049229D">
      <w:pPr>
        <w:ind w:left="2127"/>
        <w:jc w:val="center"/>
        <w:rPr>
          <w:sz w:val="2"/>
          <w:szCs w:val="2"/>
        </w:rPr>
      </w:pPr>
    </w:p>
    <w:sectPr w:rsidR="004C22F0" w:rsidSect="00681055">
      <w:pgSz w:w="11909" w:h="16838"/>
      <w:pgMar w:top="567" w:right="0" w:bottom="1135"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7E" w:rsidRDefault="0073187E">
      <w:r>
        <w:separator/>
      </w:r>
    </w:p>
  </w:endnote>
  <w:endnote w:type="continuationSeparator" w:id="0">
    <w:p w:rsidR="0073187E" w:rsidRDefault="0073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ngsanaUPC">
    <w:altName w:val="Leelawadee UI"/>
    <w:charset w:val="00"/>
    <w:family w:val="roman"/>
    <w:pitch w:val="variable"/>
    <w:sig w:usb0="00000000" w:usb1="00000000" w:usb2="00000000" w:usb3="00000000" w:csb0="00010001"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SymbolMT">
    <w:altName w:val="MS Gothic"/>
    <w:panose1 w:val="00000000000000000000"/>
    <w:charset w:val="80"/>
    <w:family w:val="auto"/>
    <w:notTrueType/>
    <w:pitch w:val="default"/>
    <w:sig w:usb0="00000001" w:usb1="08070000" w:usb2="00000010" w:usb3="00000000" w:csb0="00020000" w:csb1="00000000"/>
  </w:font>
  <w:font w:name="TimesNewRomanPS-BoldMT">
    <w:altName w:val="Yu Gothic UI"/>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7E" w:rsidRDefault="0073187E"/>
  </w:footnote>
  <w:footnote w:type="continuationSeparator" w:id="0">
    <w:p w:rsidR="0073187E" w:rsidRDefault="007318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3D1E"/>
    <w:multiLevelType w:val="hybridMultilevel"/>
    <w:tmpl w:val="C8C0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310C90"/>
    <w:multiLevelType w:val="hybridMultilevel"/>
    <w:tmpl w:val="BFF2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A06F96"/>
    <w:multiLevelType w:val="hybridMultilevel"/>
    <w:tmpl w:val="77349410"/>
    <w:lvl w:ilvl="0" w:tplc="B32C45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EF1688"/>
    <w:multiLevelType w:val="hybridMultilevel"/>
    <w:tmpl w:val="BFF2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A75CCF"/>
    <w:multiLevelType w:val="hybridMultilevel"/>
    <w:tmpl w:val="0C7C5546"/>
    <w:lvl w:ilvl="0" w:tplc="D7624A2A">
      <w:start w:val="1"/>
      <w:numFmt w:val="decimal"/>
      <w:lvlText w:val="%1)"/>
      <w:lvlJc w:val="left"/>
      <w:pPr>
        <w:ind w:left="806" w:hanging="446"/>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
  <w:rsids>
    <w:rsidRoot w:val="004C22F0"/>
    <w:rsid w:val="00011B14"/>
    <w:rsid w:val="00020EFB"/>
    <w:rsid w:val="00035494"/>
    <w:rsid w:val="0005730F"/>
    <w:rsid w:val="0006323D"/>
    <w:rsid w:val="00077AC1"/>
    <w:rsid w:val="000821EE"/>
    <w:rsid w:val="00082698"/>
    <w:rsid w:val="000A297E"/>
    <w:rsid w:val="000B200F"/>
    <w:rsid w:val="001110C2"/>
    <w:rsid w:val="00120565"/>
    <w:rsid w:val="00147B49"/>
    <w:rsid w:val="001540F5"/>
    <w:rsid w:val="00162DC4"/>
    <w:rsid w:val="001819FE"/>
    <w:rsid w:val="001D10FB"/>
    <w:rsid w:val="001E3E28"/>
    <w:rsid w:val="002A4EB4"/>
    <w:rsid w:val="002B0E92"/>
    <w:rsid w:val="00354373"/>
    <w:rsid w:val="00355E98"/>
    <w:rsid w:val="003A7726"/>
    <w:rsid w:val="003E3ECA"/>
    <w:rsid w:val="004144AA"/>
    <w:rsid w:val="00430827"/>
    <w:rsid w:val="00447540"/>
    <w:rsid w:val="00463FEA"/>
    <w:rsid w:val="00476C2C"/>
    <w:rsid w:val="0049229D"/>
    <w:rsid w:val="004C22F0"/>
    <w:rsid w:val="004E4FF1"/>
    <w:rsid w:val="00536B96"/>
    <w:rsid w:val="0055031D"/>
    <w:rsid w:val="005705F3"/>
    <w:rsid w:val="00592697"/>
    <w:rsid w:val="00670E60"/>
    <w:rsid w:val="00681055"/>
    <w:rsid w:val="0073187E"/>
    <w:rsid w:val="007558A0"/>
    <w:rsid w:val="00761676"/>
    <w:rsid w:val="007A131F"/>
    <w:rsid w:val="007F1E13"/>
    <w:rsid w:val="00834AE1"/>
    <w:rsid w:val="00850997"/>
    <w:rsid w:val="008711E7"/>
    <w:rsid w:val="008C127B"/>
    <w:rsid w:val="008C32AA"/>
    <w:rsid w:val="008C6950"/>
    <w:rsid w:val="008C71E3"/>
    <w:rsid w:val="008F19FD"/>
    <w:rsid w:val="00935B5B"/>
    <w:rsid w:val="009816C1"/>
    <w:rsid w:val="0098357E"/>
    <w:rsid w:val="00986758"/>
    <w:rsid w:val="009915BF"/>
    <w:rsid w:val="00991A55"/>
    <w:rsid w:val="009C2CE4"/>
    <w:rsid w:val="00A4388A"/>
    <w:rsid w:val="00A61F1C"/>
    <w:rsid w:val="00A66A8D"/>
    <w:rsid w:val="00AA4798"/>
    <w:rsid w:val="00AC495E"/>
    <w:rsid w:val="00B24DB5"/>
    <w:rsid w:val="00B329A8"/>
    <w:rsid w:val="00B61812"/>
    <w:rsid w:val="00B90A69"/>
    <w:rsid w:val="00BA5D7F"/>
    <w:rsid w:val="00BB340B"/>
    <w:rsid w:val="00BB4500"/>
    <w:rsid w:val="00C132BB"/>
    <w:rsid w:val="00CB70D7"/>
    <w:rsid w:val="00CC324A"/>
    <w:rsid w:val="00DE06F7"/>
    <w:rsid w:val="00EA5869"/>
    <w:rsid w:val="00EC39E0"/>
    <w:rsid w:val="00EF0179"/>
    <w:rsid w:val="00F051AA"/>
    <w:rsid w:val="00F926D3"/>
    <w:rsid w:val="00F928AB"/>
    <w:rsid w:val="00F94AC3"/>
    <w:rsid w:val="00FB3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447D"/>
  <w15:docId w15:val="{4E35D35B-6523-4EF9-A060-6BFF000C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58A0"/>
    <w:rPr>
      <w:color w:val="000000"/>
    </w:rPr>
  </w:style>
  <w:style w:type="paragraph" w:styleId="1">
    <w:name w:val="heading 1"/>
    <w:basedOn w:val="a"/>
    <w:next w:val="a"/>
    <w:link w:val="10"/>
    <w:uiPriority w:val="9"/>
    <w:qFormat/>
    <w:rsid w:val="00935B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unhideWhenUsed/>
    <w:qFormat/>
    <w:rsid w:val="00681055"/>
    <w:pPr>
      <w:keepNext/>
      <w:widowControl/>
      <w:spacing w:before="240" w:after="60" w:line="259" w:lineRule="auto"/>
      <w:outlineLvl w:val="3"/>
    </w:pPr>
    <w:rPr>
      <w:rFonts w:ascii="Calibri" w:eastAsia="Times New Roman" w:hAnsi="Calibri" w:cs="Times New Roman"/>
      <w:b/>
      <w:bCs/>
      <w:color w:val="auto"/>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ий текст_"/>
    <w:basedOn w:val="a0"/>
    <w:link w:val="3"/>
    <w:rPr>
      <w:rFonts w:ascii="AngsanaUPC" w:eastAsia="AngsanaUPC" w:hAnsi="AngsanaUPC" w:cs="AngsanaUPC"/>
      <w:b/>
      <w:bCs/>
      <w:i w:val="0"/>
      <w:iCs w:val="0"/>
      <w:smallCaps w:val="0"/>
      <w:strike w:val="0"/>
      <w:spacing w:val="4"/>
      <w:sz w:val="31"/>
      <w:szCs w:val="31"/>
      <w:u w:val="none"/>
    </w:rPr>
  </w:style>
  <w:style w:type="character" w:customStyle="1" w:styleId="11">
    <w:name w:val="Основний текст1"/>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2">
    <w:name w:val="Основний текст2"/>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12">
    <w:name w:val="Заголовок №1_"/>
    <w:basedOn w:val="a0"/>
    <w:link w:val="13"/>
    <w:rPr>
      <w:rFonts w:ascii="AngsanaUPC" w:eastAsia="AngsanaUPC" w:hAnsi="AngsanaUPC" w:cs="AngsanaUPC"/>
      <w:b/>
      <w:bCs/>
      <w:i w:val="0"/>
      <w:iCs w:val="0"/>
      <w:smallCaps w:val="0"/>
      <w:strike w:val="0"/>
      <w:spacing w:val="3"/>
      <w:sz w:val="78"/>
      <w:szCs w:val="78"/>
      <w:u w:val="none"/>
    </w:rPr>
  </w:style>
  <w:style w:type="character" w:customStyle="1" w:styleId="14">
    <w:name w:val="Заголовок №1"/>
    <w:basedOn w:val="12"/>
    <w:rPr>
      <w:rFonts w:ascii="AngsanaUPC" w:eastAsia="AngsanaUPC" w:hAnsi="AngsanaUPC" w:cs="AngsanaUPC"/>
      <w:b/>
      <w:bCs/>
      <w:i w:val="0"/>
      <w:iCs w:val="0"/>
      <w:smallCaps w:val="0"/>
      <w:strike w:val="0"/>
      <w:color w:val="000000"/>
      <w:spacing w:val="3"/>
      <w:w w:val="100"/>
      <w:position w:val="0"/>
      <w:sz w:val="78"/>
      <w:szCs w:val="78"/>
      <w:u w:val="none"/>
      <w:lang w:val="en-US"/>
    </w:rPr>
  </w:style>
  <w:style w:type="character" w:customStyle="1" w:styleId="20">
    <w:name w:val="Заголовок №2_"/>
    <w:basedOn w:val="a0"/>
    <w:link w:val="21"/>
    <w:rPr>
      <w:rFonts w:ascii="AngsanaUPC" w:eastAsia="AngsanaUPC" w:hAnsi="AngsanaUPC" w:cs="AngsanaUPC"/>
      <w:b/>
      <w:bCs/>
      <w:i w:val="0"/>
      <w:iCs w:val="0"/>
      <w:smallCaps w:val="0"/>
      <w:strike w:val="0"/>
      <w:spacing w:val="1"/>
      <w:sz w:val="56"/>
      <w:szCs w:val="56"/>
      <w:u w:val="none"/>
    </w:rPr>
  </w:style>
  <w:style w:type="character" w:customStyle="1" w:styleId="195pt0pt">
    <w:name w:val="Основний текст + 19;5 pt;Не напівжирний;Інтервал 0 pt"/>
    <w:basedOn w:val="a4"/>
    <w:rPr>
      <w:rFonts w:ascii="AngsanaUPC" w:eastAsia="AngsanaUPC" w:hAnsi="AngsanaUPC" w:cs="AngsanaUPC"/>
      <w:b/>
      <w:bCs/>
      <w:i w:val="0"/>
      <w:iCs w:val="0"/>
      <w:smallCaps w:val="0"/>
      <w:strike w:val="0"/>
      <w:color w:val="000000"/>
      <w:spacing w:val="6"/>
      <w:w w:val="100"/>
      <w:position w:val="0"/>
      <w:sz w:val="39"/>
      <w:szCs w:val="39"/>
      <w:u w:val="none"/>
      <w:lang w:val="en-US"/>
    </w:rPr>
  </w:style>
  <w:style w:type="character" w:customStyle="1" w:styleId="21pt0pt">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21pt0pt0">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CordiaUPC145pt0pt">
    <w:name w:val="Основний текст + CordiaUPC;14;5 pt;Інтервал 0 pt"/>
    <w:basedOn w:val="a4"/>
    <w:rPr>
      <w:rFonts w:ascii="CordiaUPC" w:eastAsia="CordiaUPC" w:hAnsi="CordiaUPC" w:cs="CordiaUPC"/>
      <w:b/>
      <w:bCs/>
      <w:i w:val="0"/>
      <w:iCs w:val="0"/>
      <w:smallCaps w:val="0"/>
      <w:strike w:val="0"/>
      <w:color w:val="000000"/>
      <w:spacing w:val="3"/>
      <w:w w:val="100"/>
      <w:position w:val="0"/>
      <w:sz w:val="29"/>
      <w:szCs w:val="29"/>
      <w:u w:val="none"/>
      <w:lang w:val="en-US"/>
    </w:rPr>
  </w:style>
  <w:style w:type="paragraph" w:customStyle="1" w:styleId="3">
    <w:name w:val="Основний текст3"/>
    <w:basedOn w:val="a"/>
    <w:link w:val="a4"/>
    <w:pPr>
      <w:shd w:val="clear" w:color="auto" w:fill="FFFFFF"/>
      <w:spacing w:line="0" w:lineRule="atLeast"/>
    </w:pPr>
    <w:rPr>
      <w:rFonts w:ascii="AngsanaUPC" w:eastAsia="AngsanaUPC" w:hAnsi="AngsanaUPC" w:cs="AngsanaUPC"/>
      <w:b/>
      <w:bCs/>
      <w:spacing w:val="4"/>
      <w:sz w:val="31"/>
      <w:szCs w:val="31"/>
    </w:rPr>
  </w:style>
  <w:style w:type="paragraph" w:customStyle="1" w:styleId="13">
    <w:name w:val="Заголовок №1"/>
    <w:basedOn w:val="a"/>
    <w:link w:val="12"/>
    <w:pPr>
      <w:shd w:val="clear" w:color="auto" w:fill="FFFFFF"/>
      <w:spacing w:line="0" w:lineRule="atLeast"/>
      <w:jc w:val="center"/>
      <w:outlineLvl w:val="0"/>
    </w:pPr>
    <w:rPr>
      <w:rFonts w:ascii="AngsanaUPC" w:eastAsia="AngsanaUPC" w:hAnsi="AngsanaUPC" w:cs="AngsanaUPC"/>
      <w:b/>
      <w:bCs/>
      <w:spacing w:val="3"/>
      <w:sz w:val="78"/>
      <w:szCs w:val="78"/>
    </w:rPr>
  </w:style>
  <w:style w:type="paragraph" w:customStyle="1" w:styleId="21">
    <w:name w:val="Заголовок №2"/>
    <w:basedOn w:val="a"/>
    <w:link w:val="20"/>
    <w:pPr>
      <w:shd w:val="clear" w:color="auto" w:fill="FFFFFF"/>
      <w:spacing w:after="240" w:line="0" w:lineRule="atLeast"/>
      <w:jc w:val="center"/>
      <w:outlineLvl w:val="1"/>
    </w:pPr>
    <w:rPr>
      <w:rFonts w:ascii="AngsanaUPC" w:eastAsia="AngsanaUPC" w:hAnsi="AngsanaUPC" w:cs="AngsanaUPC"/>
      <w:b/>
      <w:bCs/>
      <w:spacing w:val="1"/>
      <w:sz w:val="56"/>
      <w:szCs w:val="56"/>
    </w:rPr>
  </w:style>
  <w:style w:type="character" w:customStyle="1" w:styleId="40">
    <w:name w:val="Заголовок 4 Знак"/>
    <w:basedOn w:val="a0"/>
    <w:link w:val="4"/>
    <w:uiPriority w:val="9"/>
    <w:rsid w:val="00681055"/>
    <w:rPr>
      <w:rFonts w:ascii="Calibri" w:eastAsia="Times New Roman" w:hAnsi="Calibri" w:cs="Times New Roman"/>
      <w:b/>
      <w:bCs/>
      <w:sz w:val="28"/>
      <w:szCs w:val="28"/>
      <w:lang w:val="uk-UA" w:eastAsia="en-US"/>
    </w:rPr>
  </w:style>
  <w:style w:type="table" w:styleId="a5">
    <w:name w:val="Table Grid"/>
    <w:basedOn w:val="a1"/>
    <w:uiPriority w:val="59"/>
    <w:rsid w:val="00681055"/>
    <w:pPr>
      <w:widowControl/>
    </w:pPr>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Подзаголовок1"/>
    <w:rsid w:val="00681055"/>
  </w:style>
  <w:style w:type="character" w:customStyle="1" w:styleId="fn">
    <w:name w:val="fn"/>
    <w:rsid w:val="00681055"/>
  </w:style>
  <w:style w:type="paragraph" w:styleId="a6">
    <w:name w:val="List Paragraph"/>
    <w:basedOn w:val="a"/>
    <w:uiPriority w:val="34"/>
    <w:qFormat/>
    <w:rsid w:val="008F19FD"/>
    <w:pPr>
      <w:ind w:left="720"/>
      <w:contextualSpacing/>
    </w:pPr>
  </w:style>
  <w:style w:type="character" w:customStyle="1" w:styleId="21pt">
    <w:name w:val="Основний текст + 21 pt"/>
    <w:aliases w:val="Інтервал 0 pt"/>
    <w:basedOn w:val="a0"/>
    <w:rsid w:val="002A4EB4"/>
  </w:style>
  <w:style w:type="character" w:customStyle="1" w:styleId="10">
    <w:name w:val="Заголовок 1 Знак"/>
    <w:basedOn w:val="a0"/>
    <w:link w:val="1"/>
    <w:uiPriority w:val="9"/>
    <w:rsid w:val="00935B5B"/>
    <w:rPr>
      <w:rFonts w:asciiTheme="majorHAnsi" w:eastAsiaTheme="majorEastAsia" w:hAnsiTheme="majorHAnsi" w:cstheme="majorBidi"/>
      <w:b/>
      <w:bCs/>
      <w:color w:val="2E74B5" w:themeColor="accent1" w:themeShade="BF"/>
      <w:sz w:val="28"/>
      <w:szCs w:val="28"/>
    </w:rPr>
  </w:style>
  <w:style w:type="character" w:customStyle="1" w:styleId="16">
    <w:name w:val="Название1"/>
    <w:basedOn w:val="a0"/>
    <w:rsid w:val="00935B5B"/>
  </w:style>
  <w:style w:type="character" w:customStyle="1" w:styleId="infolabel">
    <w:name w:val="info_label"/>
    <w:basedOn w:val="a0"/>
    <w:rsid w:val="00935B5B"/>
  </w:style>
  <w:style w:type="character" w:customStyle="1" w:styleId="commaitem">
    <w:name w:val="comma__item"/>
    <w:basedOn w:val="a0"/>
    <w:rsid w:val="00935B5B"/>
  </w:style>
  <w:style w:type="character" w:customStyle="1" w:styleId="comma-separator">
    <w:name w:val="comma-separator"/>
    <w:basedOn w:val="a0"/>
    <w:rsid w:val="00935B5B"/>
  </w:style>
  <w:style w:type="paragraph" w:styleId="a7">
    <w:name w:val="Balloon Text"/>
    <w:basedOn w:val="a"/>
    <w:link w:val="a8"/>
    <w:uiPriority w:val="99"/>
    <w:semiHidden/>
    <w:unhideWhenUsed/>
    <w:rsid w:val="0049229D"/>
    <w:rPr>
      <w:rFonts w:ascii="Tahoma" w:hAnsi="Tahoma" w:cs="Tahoma"/>
      <w:sz w:val="16"/>
      <w:szCs w:val="16"/>
    </w:rPr>
  </w:style>
  <w:style w:type="character" w:customStyle="1" w:styleId="a8">
    <w:name w:val="Текст выноски Знак"/>
    <w:basedOn w:val="a0"/>
    <w:link w:val="a7"/>
    <w:uiPriority w:val="99"/>
    <w:semiHidden/>
    <w:rsid w:val="0049229D"/>
    <w:rPr>
      <w:rFonts w:ascii="Tahoma" w:hAnsi="Tahoma" w:cs="Tahoma"/>
      <w:color w:val="000000"/>
      <w:sz w:val="16"/>
      <w:szCs w:val="16"/>
    </w:rPr>
  </w:style>
  <w:style w:type="paragraph" w:styleId="a9">
    <w:name w:val="No Spacing"/>
    <w:uiPriority w:val="1"/>
    <w:qFormat/>
    <w:rsid w:val="0049229D"/>
    <w:rPr>
      <w:color w:val="000000"/>
    </w:rPr>
  </w:style>
  <w:style w:type="character" w:customStyle="1" w:styleId="rvts0">
    <w:name w:val="rvts0"/>
    <w:rsid w:val="00A61F1C"/>
  </w:style>
  <w:style w:type="character" w:customStyle="1" w:styleId="a-size-large">
    <w:name w:val="a-size-large"/>
    <w:rsid w:val="00A6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752978">
      <w:bodyDiv w:val="1"/>
      <w:marLeft w:val="0"/>
      <w:marRight w:val="0"/>
      <w:marTop w:val="0"/>
      <w:marBottom w:val="0"/>
      <w:divBdr>
        <w:top w:val="none" w:sz="0" w:space="0" w:color="auto"/>
        <w:left w:val="none" w:sz="0" w:space="0" w:color="auto"/>
        <w:bottom w:val="none" w:sz="0" w:space="0" w:color="auto"/>
        <w:right w:val="none" w:sz="0" w:space="0" w:color="auto"/>
      </w:divBdr>
    </w:div>
    <w:div w:id="1713456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8</Pages>
  <Words>1841</Words>
  <Characters>10499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Erasmus+</vt:lpstr>
      <vt:lpstr>Erasmus+</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dc:title>
  <dc:subject>Erasmus+</dc:subject>
  <dc:creator>ФБД</dc:creator>
  <cp:keywords/>
  <cp:lastModifiedBy>admin</cp:lastModifiedBy>
  <cp:revision>58</cp:revision>
  <dcterms:created xsi:type="dcterms:W3CDTF">2021-07-16T12:19:00Z</dcterms:created>
  <dcterms:modified xsi:type="dcterms:W3CDTF">2022-12-26T17:07:00Z</dcterms:modified>
</cp:coreProperties>
</file>