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BD5" w14:textId="77777777" w:rsidR="00B23C46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771ECE">
        <w:rPr>
          <w:rFonts w:ascii="Times New Roman" w:hAnsi="Times New Roman" w:cs="Times New Roman"/>
          <w:sz w:val="28"/>
          <w:szCs w:val="28"/>
        </w:rPr>
        <w:t>Рекроту</w:t>
      </w:r>
      <w:proofErr w:type="spellEnd"/>
      <w:r w:rsidRPr="00771ECE">
        <w:rPr>
          <w:rFonts w:ascii="Times New Roman" w:hAnsi="Times New Roman" w:cs="Times New Roman"/>
          <w:sz w:val="28"/>
          <w:szCs w:val="28"/>
        </w:rPr>
        <w:t xml:space="preserve"> ЛНТУ</w:t>
      </w:r>
    </w:p>
    <w:p w14:paraId="00E2FBD6" w14:textId="77777777" w:rsidR="00771ECE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00E2FBD7" w14:textId="77777777" w:rsidR="00771ECE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Здобувача/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__ курсу</w:t>
      </w:r>
    </w:p>
    <w:p w14:paraId="00E2FBD8" w14:textId="77777777" w:rsidR="00771ECE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форми навчання</w:t>
      </w:r>
    </w:p>
    <w:p w14:paraId="00E2FBD9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_______________</w:t>
      </w:r>
    </w:p>
    <w:p w14:paraId="00E2FBDA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E2FBDB" w14:textId="77777777" w:rsidR="00771ECE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Академічної групи ___________</w:t>
      </w:r>
    </w:p>
    <w:p w14:paraId="00E2FBDC" w14:textId="45861D34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B23C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14:paraId="00E2FBDD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E2FBDE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Який/яка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940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2FBDF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E2FBE0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E2FBE1" w14:textId="77777777" w:rsidR="00771ECE" w:rsidRDefault="00771ECE" w:rsidP="00771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+38____________________</w:t>
      </w:r>
    </w:p>
    <w:p w14:paraId="00E2FBE2" w14:textId="77777777" w:rsidR="00771ECE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2FBE3" w14:textId="77777777" w:rsidR="00771ECE" w:rsidRDefault="00771ECE" w:rsidP="0077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2FBE4" w14:textId="77777777" w:rsidR="00771ECE" w:rsidRDefault="00771ECE" w:rsidP="00E940FC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00E2FBE5" w14:textId="77777777" w:rsidR="00771ECE" w:rsidRDefault="00771ECE" w:rsidP="00E940F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, ____________________________________ , не заперечую проти переведення мене на навчання за кошти державного</w:t>
      </w:r>
      <w:r w:rsidR="00E940FC">
        <w:rPr>
          <w:rFonts w:ascii="Times New Roman" w:hAnsi="Times New Roman" w:cs="Times New Roman"/>
          <w:sz w:val="28"/>
          <w:szCs w:val="28"/>
        </w:rPr>
        <w:t xml:space="preserve"> бюджету згідно Постанови Кабінету Міністрів України від 22 жовтня 2022 року №1224 та внесення інформації до бази ЄДЕБО як таку/такого , яка/який  належить до  пільгових категорій осіб :</w:t>
      </w:r>
    </w:p>
    <w:p w14:paraId="00E2FBE6" w14:textId="77777777" w:rsidR="00E940FC" w:rsidRDefault="00E940FC" w:rsidP="00E940F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Перша  категорія - </w:t>
      </w:r>
      <w:r w:rsidRPr="00E940FC">
        <w:rPr>
          <w:rFonts w:ascii="Times New Roman" w:hAnsi="Times New Roman" w:cs="Times New Roman"/>
          <w:sz w:val="28"/>
          <w:szCs w:val="28"/>
        </w:rPr>
        <w:t>діти загиблих (померлих) осіб, зазначених у частині першій статті 10¹ Закону України "Про статус ветеранів війни, гарантії їх соціального захисту", особи з їх числа у віці до 23 років.</w:t>
      </w:r>
    </w:p>
    <w:p w14:paraId="00E2FBE7" w14:textId="77777777" w:rsidR="00E940FC" w:rsidRDefault="00E940FC" w:rsidP="00E940F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0E2FBE8" w14:textId="77777777" w:rsidR="00E940FC" w:rsidRPr="00E940FC" w:rsidRDefault="00E940FC" w:rsidP="00E940FC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______________________________</w:t>
      </w:r>
    </w:p>
    <w:p w14:paraId="00E2FBE9" w14:textId="3CF5C4C8" w:rsidR="00E940FC" w:rsidRPr="00E940FC" w:rsidRDefault="00E940FC" w:rsidP="00E940FC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 xml:space="preserve">        (дата)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(ПІ</w:t>
      </w:r>
      <w:r w:rsidR="00B23C4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0E2FBEA" w14:textId="77777777" w:rsidR="00E940FC" w:rsidRPr="00771ECE" w:rsidRDefault="00E940FC" w:rsidP="00E940FC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940FC" w:rsidRPr="0077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ECE"/>
    <w:rsid w:val="00435B9C"/>
    <w:rsid w:val="00771ECE"/>
    <w:rsid w:val="00B23C46"/>
    <w:rsid w:val="00E71AAD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FBD5"/>
  <w15:docId w15:val="{22EB71EA-F4EA-44BC-B4D0-1B8A2E4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Oleg Karas</cp:lastModifiedBy>
  <cp:revision>2</cp:revision>
  <dcterms:created xsi:type="dcterms:W3CDTF">2023-11-30T05:47:00Z</dcterms:created>
  <dcterms:modified xsi:type="dcterms:W3CDTF">2023-11-30T07:20:00Z</dcterms:modified>
</cp:coreProperties>
</file>