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9FE" w:rsidRPr="00C132BB" w:rsidRDefault="0049229D" w:rsidP="000B200F">
      <w:pPr>
        <w:pStyle w:val="3"/>
        <w:framePr w:wrap="none" w:vAnchor="page" w:hAnchor="page" w:x="1966" w:y="796"/>
        <w:shd w:val="clear" w:color="auto" w:fill="auto"/>
        <w:spacing w:line="310" w:lineRule="exact"/>
        <w:rPr>
          <w:sz w:val="20"/>
          <w:szCs w:val="20"/>
        </w:rPr>
      </w:pPr>
      <w:r>
        <w:rPr>
          <w:color w:val="0066FF"/>
          <w:sz w:val="20"/>
          <w:szCs w:val="20"/>
        </w:rPr>
        <w:t xml:space="preserve">Faculty of </w:t>
      </w:r>
      <w:r w:rsidRPr="0049229D">
        <w:rPr>
          <w:color w:val="0066FF"/>
          <w:sz w:val="20"/>
          <w:szCs w:val="20"/>
        </w:rPr>
        <w:t>Transport and Mechanical Engineering</w:t>
      </w:r>
      <w:r w:rsidR="00C132BB" w:rsidRPr="00C132BB">
        <w:rPr>
          <w:color w:val="0066FF"/>
          <w:sz w:val="20"/>
          <w:szCs w:val="20"/>
        </w:rPr>
        <w:t xml:space="preserve"> -</w:t>
      </w:r>
      <w:r w:rsidR="00C132BB" w:rsidRPr="00C132BB">
        <w:rPr>
          <w:rStyle w:val="2"/>
          <w:b/>
          <w:bCs/>
          <w:sz w:val="20"/>
          <w:szCs w:val="20"/>
        </w:rPr>
        <w:t xml:space="preserve"> Lutsk National Technical University</w:t>
      </w:r>
    </w:p>
    <w:p w:rsidR="004C22F0" w:rsidRDefault="00536B96">
      <w:pPr>
        <w:pStyle w:val="13"/>
        <w:framePr w:w="8803" w:h="1692" w:hRule="exact" w:wrap="none" w:vAnchor="page" w:hAnchor="page" w:x="1676" w:y="7720"/>
        <w:shd w:val="clear" w:color="auto" w:fill="auto"/>
        <w:spacing w:line="780" w:lineRule="exact"/>
      </w:pPr>
      <w:bookmarkStart w:id="0" w:name="bookmark0"/>
      <w:r>
        <w:rPr>
          <w:rStyle w:val="14"/>
          <w:b/>
          <w:bCs/>
        </w:rPr>
        <w:t>Proposal of the subjects for Erasmus+ student</w:t>
      </w:r>
      <w:bookmarkEnd w:id="0"/>
    </w:p>
    <w:p w:rsidR="004C22F0" w:rsidRDefault="0049229D">
      <w:pPr>
        <w:rPr>
          <w:sz w:val="2"/>
          <w:szCs w:val="2"/>
        </w:rPr>
        <w:sectPr w:rsidR="004C22F0">
          <w:pgSz w:w="11909" w:h="16838"/>
          <w:pgMar w:top="0" w:right="0" w:bottom="0" w:left="0" w:header="0" w:footer="3" w:gutter="0"/>
          <w:cols w:space="720"/>
          <w:noEndnote/>
          <w:docGrid w:linePitch="360"/>
        </w:sectPr>
      </w:pPr>
      <w:r>
        <w:rPr>
          <w:noProof/>
          <w:lang w:val="ru-RU" w:eastAsia="ru-RU"/>
        </w:rPr>
        <w:drawing>
          <wp:anchor distT="0" distB="0" distL="114300" distR="114300" simplePos="0" relativeHeight="251663872" behindDoc="0" locked="0" layoutInCell="1" allowOverlap="1">
            <wp:simplePos x="0" y="0"/>
            <wp:positionH relativeFrom="column">
              <wp:posOffset>104775</wp:posOffset>
            </wp:positionH>
            <wp:positionV relativeFrom="paragraph">
              <wp:posOffset>152400</wp:posOffset>
            </wp:positionV>
            <wp:extent cx="1123950" cy="899160"/>
            <wp:effectExtent l="0" t="0" r="0" b="0"/>
            <wp:wrapSquare wrapText="bothSides"/>
            <wp:docPr id="2" name="Рисунок 2" descr="Факультет транспорту та механічної інженері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акультет транспорту та механічної інженерії"/>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899160"/>
                    </a:xfrm>
                    <a:prstGeom prst="rect">
                      <a:avLst/>
                    </a:prstGeom>
                    <a:noFill/>
                    <a:ln>
                      <a:noFill/>
                    </a:ln>
                  </pic:spPr>
                </pic:pic>
              </a:graphicData>
            </a:graphic>
            <wp14:sizeRelH relativeFrom="page">
              <wp14:pctWidth>0</wp14:pctWidth>
            </wp14:sizeRelH>
            <wp14:sizeRelV relativeFrom="page">
              <wp14:pctHeight>0</wp14:pctHeight>
            </wp14:sizeRelV>
          </wp:anchor>
        </w:drawing>
      </w:r>
      <w:r w:rsidR="000B200F">
        <w:rPr>
          <w:noProof/>
          <w:sz w:val="2"/>
          <w:szCs w:val="2"/>
          <w:lang w:val="ru-RU" w:eastAsia="ru-RU"/>
        </w:rPr>
        <w:drawing>
          <wp:anchor distT="0" distB="0" distL="114300" distR="114300" simplePos="0" relativeHeight="251656192" behindDoc="0" locked="0" layoutInCell="1" allowOverlap="1" wp14:anchorId="3A11E53F" wp14:editId="5B94732F">
            <wp:simplePos x="0" y="0"/>
            <wp:positionH relativeFrom="column">
              <wp:posOffset>6419850</wp:posOffset>
            </wp:positionH>
            <wp:positionV relativeFrom="paragraph">
              <wp:posOffset>154940</wp:posOffset>
            </wp:positionV>
            <wp:extent cx="880110" cy="89346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лого Луцький НТУ 2021 (без тексту).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0110" cy="893465"/>
                    </a:xfrm>
                    <a:prstGeom prst="rect">
                      <a:avLst/>
                    </a:prstGeom>
                  </pic:spPr>
                </pic:pic>
              </a:graphicData>
            </a:graphic>
            <wp14:sizeRelH relativeFrom="page">
              <wp14:pctWidth>0</wp14:pctWidth>
            </wp14:sizeRelH>
            <wp14:sizeRelV relativeFrom="page">
              <wp14:pctHeight>0</wp14:pctHeight>
            </wp14:sizeRelV>
          </wp:anchor>
        </w:drawing>
      </w:r>
    </w:p>
    <w:p w:rsidR="00681055" w:rsidRDefault="0049229D">
      <w:pPr>
        <w:rPr>
          <w:sz w:val="2"/>
          <w:szCs w:val="2"/>
        </w:rPr>
      </w:pPr>
      <w:r>
        <w:rPr>
          <w:noProof/>
          <w:lang w:val="ru-RU" w:eastAsia="ru-RU"/>
        </w:rPr>
        <w:lastRenderedPageBreak/>
        <w:drawing>
          <wp:anchor distT="0" distB="0" distL="114300" distR="114300" simplePos="0" relativeHeight="251665920" behindDoc="0" locked="0" layoutInCell="1" allowOverlap="1" wp14:anchorId="1D9B68C3" wp14:editId="6E0EBF2D">
            <wp:simplePos x="0" y="0"/>
            <wp:positionH relativeFrom="column">
              <wp:posOffset>180975</wp:posOffset>
            </wp:positionH>
            <wp:positionV relativeFrom="paragraph">
              <wp:posOffset>-169545</wp:posOffset>
            </wp:positionV>
            <wp:extent cx="1123950" cy="899160"/>
            <wp:effectExtent l="0" t="0" r="0" b="0"/>
            <wp:wrapSquare wrapText="bothSides"/>
            <wp:docPr id="4" name="Рисунок 4" descr="Факультет транспорту та механічної інженері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акультет транспорту та механічної інженерії"/>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899160"/>
                    </a:xfrm>
                    <a:prstGeom prst="rect">
                      <a:avLst/>
                    </a:prstGeom>
                    <a:noFill/>
                    <a:ln>
                      <a:noFill/>
                    </a:ln>
                  </pic:spPr>
                </pic:pic>
              </a:graphicData>
            </a:graphic>
            <wp14:sizeRelH relativeFrom="page">
              <wp14:pctWidth>0</wp14:pctWidth>
            </wp14:sizeRelH>
            <wp14:sizeRelV relativeFrom="page">
              <wp14:pctHeight>0</wp14:pctHeight>
            </wp14:sizeRelV>
          </wp:anchor>
        </w:drawing>
      </w:r>
      <w:r w:rsidR="00681055">
        <w:rPr>
          <w:noProof/>
          <w:sz w:val="2"/>
          <w:szCs w:val="2"/>
          <w:lang w:val="ru-RU" w:eastAsia="ru-RU"/>
        </w:rPr>
        <w:drawing>
          <wp:anchor distT="0" distB="0" distL="114300" distR="114300" simplePos="0" relativeHeight="251658752" behindDoc="0" locked="0" layoutInCell="1" allowOverlap="1" wp14:anchorId="2204D276" wp14:editId="2E0AAB25">
            <wp:simplePos x="0" y="0"/>
            <wp:positionH relativeFrom="column">
              <wp:posOffset>6477000</wp:posOffset>
            </wp:positionH>
            <wp:positionV relativeFrom="paragraph">
              <wp:posOffset>-171450</wp:posOffset>
            </wp:positionV>
            <wp:extent cx="880110" cy="89346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лого Луцький НТУ 2021 (без тексту).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0110" cy="893465"/>
                    </a:xfrm>
                    <a:prstGeom prst="rect">
                      <a:avLst/>
                    </a:prstGeom>
                  </pic:spPr>
                </pic:pic>
              </a:graphicData>
            </a:graphic>
            <wp14:sizeRelH relativeFrom="page">
              <wp14:pctWidth>0</wp14:pctWidth>
            </wp14:sizeRelH>
            <wp14:sizeRelV relativeFrom="page">
              <wp14:pctHeight>0</wp14:pctHeight>
            </wp14:sizeRelV>
          </wp:anchor>
        </w:drawing>
      </w:r>
    </w:p>
    <w:p w:rsidR="00681055" w:rsidRDefault="00681055">
      <w:pPr>
        <w:rPr>
          <w:sz w:val="2"/>
          <w:szCs w:val="2"/>
        </w:rPr>
      </w:pPr>
    </w:p>
    <w:p w:rsidR="00681055" w:rsidRDefault="00681055">
      <w:pPr>
        <w:rPr>
          <w:sz w:val="2"/>
          <w:szCs w:val="2"/>
        </w:rPr>
      </w:pPr>
    </w:p>
    <w:p w:rsidR="00681055" w:rsidRDefault="00681055">
      <w:pPr>
        <w:rPr>
          <w:sz w:val="2"/>
          <w:szCs w:val="2"/>
        </w:rPr>
      </w:pPr>
    </w:p>
    <w:p w:rsidR="0049229D" w:rsidRPr="00C132BB" w:rsidRDefault="0049229D" w:rsidP="0049229D">
      <w:pPr>
        <w:pStyle w:val="3"/>
        <w:framePr w:w="8551" w:h="646" w:hRule="exact" w:wrap="none" w:vAnchor="page" w:hAnchor="page" w:x="2056" w:y="661"/>
        <w:shd w:val="clear" w:color="auto" w:fill="auto"/>
        <w:spacing w:line="310" w:lineRule="exact"/>
        <w:rPr>
          <w:sz w:val="20"/>
          <w:szCs w:val="20"/>
        </w:rPr>
      </w:pPr>
      <w:bookmarkStart w:id="1" w:name="bookmark1"/>
      <w:r>
        <w:rPr>
          <w:color w:val="0066FF"/>
          <w:sz w:val="20"/>
          <w:szCs w:val="20"/>
        </w:rPr>
        <w:t xml:space="preserve">Faculty of </w:t>
      </w:r>
      <w:r w:rsidRPr="0049229D">
        <w:rPr>
          <w:color w:val="0066FF"/>
          <w:sz w:val="20"/>
          <w:szCs w:val="20"/>
        </w:rPr>
        <w:t>Transport and Mechanical Engineering</w:t>
      </w:r>
      <w:r w:rsidRPr="00C132BB">
        <w:rPr>
          <w:color w:val="0066FF"/>
          <w:sz w:val="20"/>
          <w:szCs w:val="20"/>
        </w:rPr>
        <w:t xml:space="preserve"> -</w:t>
      </w:r>
      <w:r w:rsidRPr="00C132BB">
        <w:rPr>
          <w:rStyle w:val="2"/>
          <w:b/>
          <w:bCs/>
          <w:sz w:val="20"/>
          <w:szCs w:val="20"/>
        </w:rPr>
        <w:t xml:space="preserve"> Lutsk National Technical University</w:t>
      </w:r>
    </w:p>
    <w:tbl>
      <w:tblPr>
        <w:tblpPr w:leftFromText="180" w:rightFromText="180" w:vertAnchor="page" w:horzAnchor="margin" w:tblpXSpec="center" w:tblpY="3961"/>
        <w:tblW w:w="9658" w:type="dxa"/>
        <w:shd w:val="clear" w:color="auto" w:fill="FFFFFF"/>
        <w:tblCellMar>
          <w:left w:w="0" w:type="dxa"/>
          <w:right w:w="0" w:type="dxa"/>
        </w:tblCellMar>
        <w:tblLook w:val="04A0" w:firstRow="1" w:lastRow="0" w:firstColumn="1" w:lastColumn="0" w:noHBand="0" w:noVBand="1"/>
      </w:tblPr>
      <w:tblGrid>
        <w:gridCol w:w="3979"/>
        <w:gridCol w:w="3686"/>
        <w:gridCol w:w="1993"/>
      </w:tblGrid>
      <w:tr w:rsidR="0049229D" w:rsidRPr="00B16C85" w:rsidTr="0049229D">
        <w:trPr>
          <w:trHeight w:val="695"/>
        </w:trPr>
        <w:tc>
          <w:tcPr>
            <w:tcW w:w="7665" w:type="dxa"/>
            <w:gridSpan w:val="2"/>
            <w:shd w:val="clear" w:color="auto" w:fill="FFFFFF"/>
            <w:tcMar>
              <w:top w:w="0" w:type="dxa"/>
              <w:left w:w="10" w:type="dxa"/>
              <w:bottom w:w="0" w:type="dxa"/>
              <w:right w:w="10" w:type="dxa"/>
            </w:tcMar>
            <w:hideMark/>
          </w:tcPr>
          <w:bookmarkEnd w:id="1"/>
          <w:p w:rsidR="0049229D" w:rsidRPr="00B16C85" w:rsidRDefault="0049229D" w:rsidP="0049229D">
            <w:pPr>
              <w:jc w:val="center"/>
              <w:rPr>
                <w:rFonts w:ascii="Times New Roman" w:eastAsia="Times New Roman" w:hAnsi="Times New Roman" w:cs="Times New Roman"/>
                <w:sz w:val="28"/>
                <w:szCs w:val="28"/>
                <w:lang w:val="ru-RU" w:eastAsia="ru-RU"/>
              </w:rPr>
            </w:pPr>
            <w:r w:rsidRPr="0049229D">
              <w:rPr>
                <w:rFonts w:ascii="Times New Roman" w:eastAsia="Times New Roman" w:hAnsi="Times New Roman" w:cs="Times New Roman"/>
                <w:b/>
                <w:bCs/>
                <w:sz w:val="28"/>
                <w:szCs w:val="28"/>
                <w:shd w:val="clear" w:color="auto" w:fill="FFFFFF"/>
                <w:lang w:eastAsia="ru-RU"/>
              </w:rPr>
              <w:t>UDERGRADUATE STUDY</w:t>
            </w:r>
          </w:p>
        </w:tc>
        <w:tc>
          <w:tcPr>
            <w:tcW w:w="1993" w:type="dxa"/>
            <w:shd w:val="clear" w:color="auto" w:fill="FFFFFF"/>
            <w:tcMar>
              <w:top w:w="0" w:type="dxa"/>
              <w:left w:w="10" w:type="dxa"/>
              <w:bottom w:w="0" w:type="dxa"/>
              <w:right w:w="10" w:type="dxa"/>
            </w:tcMar>
            <w:hideMark/>
          </w:tcPr>
          <w:p w:rsidR="0049229D" w:rsidRPr="00B16C85" w:rsidRDefault="0049229D" w:rsidP="0049229D">
            <w:pPr>
              <w:jc w:val="center"/>
              <w:rPr>
                <w:rFonts w:ascii="Times New Roman" w:eastAsia="Times New Roman" w:hAnsi="Times New Roman" w:cs="Times New Roman"/>
                <w:sz w:val="28"/>
                <w:szCs w:val="28"/>
                <w:lang w:val="ru-RU" w:eastAsia="ru-RU"/>
              </w:rPr>
            </w:pPr>
            <w:r w:rsidRPr="0049229D">
              <w:rPr>
                <w:rFonts w:ascii="Times New Roman" w:eastAsia="Times New Roman" w:hAnsi="Times New Roman" w:cs="Times New Roman"/>
                <w:b/>
                <w:bCs/>
                <w:sz w:val="28"/>
                <w:szCs w:val="28"/>
                <w:shd w:val="clear" w:color="auto" w:fill="FFFFFF"/>
                <w:lang w:eastAsia="ru-RU"/>
              </w:rPr>
              <w:t>ECTS</w:t>
            </w:r>
          </w:p>
        </w:tc>
      </w:tr>
      <w:tr w:rsidR="0049229D" w:rsidRPr="00B16C85" w:rsidTr="0049229D">
        <w:trPr>
          <w:trHeight w:val="1025"/>
        </w:trPr>
        <w:tc>
          <w:tcPr>
            <w:tcW w:w="3979" w:type="dxa"/>
            <w:shd w:val="clear" w:color="auto" w:fill="FFFFFF"/>
            <w:tcMar>
              <w:top w:w="0" w:type="dxa"/>
              <w:left w:w="10" w:type="dxa"/>
              <w:bottom w:w="0" w:type="dxa"/>
              <w:right w:w="10" w:type="dxa"/>
            </w:tcMar>
            <w:hideMark/>
          </w:tcPr>
          <w:p w:rsidR="0049229D" w:rsidRPr="00B16C85" w:rsidRDefault="0049229D" w:rsidP="0049229D">
            <w:pPr>
              <w:rPr>
                <w:rFonts w:ascii="Times New Roman" w:eastAsia="Times New Roman" w:hAnsi="Times New Roman" w:cs="Times New Roman"/>
                <w:sz w:val="28"/>
                <w:szCs w:val="28"/>
                <w:lang w:val="ru-RU" w:eastAsia="ru-RU"/>
              </w:rPr>
            </w:pPr>
            <w:r w:rsidRPr="0049229D">
              <w:rPr>
                <w:rFonts w:ascii="Times New Roman" w:eastAsia="Times New Roman" w:hAnsi="Times New Roman" w:cs="Times New Roman"/>
                <w:b/>
                <w:bCs/>
                <w:sz w:val="28"/>
                <w:szCs w:val="28"/>
                <w:shd w:val="clear" w:color="auto" w:fill="FFFFFF"/>
                <w:lang w:eastAsia="ru-RU"/>
              </w:rPr>
              <w:t>Management of international projects</w:t>
            </w:r>
          </w:p>
        </w:tc>
        <w:tc>
          <w:tcPr>
            <w:tcW w:w="3686" w:type="dxa"/>
            <w:shd w:val="clear" w:color="auto" w:fill="FFFFFF"/>
            <w:tcMar>
              <w:top w:w="0" w:type="dxa"/>
              <w:left w:w="10" w:type="dxa"/>
              <w:bottom w:w="0" w:type="dxa"/>
              <w:right w:w="10" w:type="dxa"/>
            </w:tcMar>
            <w:hideMark/>
          </w:tcPr>
          <w:p w:rsidR="0049229D" w:rsidRPr="00B16C85" w:rsidRDefault="0049229D" w:rsidP="0049229D">
            <w:pPr>
              <w:jc w:val="center"/>
              <w:rPr>
                <w:rFonts w:ascii="Times New Roman" w:eastAsia="Times New Roman" w:hAnsi="Times New Roman" w:cs="Times New Roman"/>
                <w:sz w:val="28"/>
                <w:szCs w:val="28"/>
                <w:lang w:eastAsia="ru-RU"/>
              </w:rPr>
            </w:pPr>
            <w:r w:rsidRPr="0049229D">
              <w:rPr>
                <w:rFonts w:ascii="Times New Roman" w:eastAsia="Times New Roman" w:hAnsi="Times New Roman" w:cs="Times New Roman"/>
                <w:b/>
                <w:bCs/>
                <w:sz w:val="28"/>
                <w:szCs w:val="28"/>
                <w:shd w:val="clear" w:color="auto" w:fill="FFFFFF"/>
                <w:lang w:eastAsia="ru-RU"/>
              </w:rPr>
              <w:t>Larysa Savosh,</w:t>
            </w:r>
          </w:p>
          <w:p w:rsidR="0049229D" w:rsidRPr="00B16C85" w:rsidRDefault="0049229D" w:rsidP="0049229D">
            <w:pPr>
              <w:jc w:val="center"/>
              <w:rPr>
                <w:rFonts w:ascii="Times New Roman" w:eastAsia="Times New Roman" w:hAnsi="Times New Roman" w:cs="Times New Roman"/>
                <w:sz w:val="28"/>
                <w:szCs w:val="28"/>
                <w:lang w:eastAsia="ru-RU"/>
              </w:rPr>
            </w:pPr>
            <w:r w:rsidRPr="0049229D">
              <w:rPr>
                <w:rFonts w:ascii="Times New Roman" w:eastAsia="Times New Roman" w:hAnsi="Times New Roman" w:cs="Times New Roman"/>
                <w:b/>
                <w:bCs/>
                <w:sz w:val="28"/>
                <w:szCs w:val="28"/>
                <w:shd w:val="clear" w:color="auto" w:fill="FFFFFF"/>
                <w:lang w:eastAsia="ru-RU"/>
              </w:rPr>
              <w:t>PhD., associate professor</w:t>
            </w:r>
          </w:p>
        </w:tc>
        <w:tc>
          <w:tcPr>
            <w:tcW w:w="1993" w:type="dxa"/>
            <w:shd w:val="clear" w:color="auto" w:fill="FFFFFF"/>
            <w:tcMar>
              <w:top w:w="0" w:type="dxa"/>
              <w:left w:w="10" w:type="dxa"/>
              <w:bottom w:w="0" w:type="dxa"/>
              <w:right w:w="10" w:type="dxa"/>
            </w:tcMar>
            <w:hideMark/>
          </w:tcPr>
          <w:p w:rsidR="0049229D" w:rsidRPr="00B16C85" w:rsidRDefault="0049229D" w:rsidP="0049229D">
            <w:pPr>
              <w:jc w:val="center"/>
              <w:rPr>
                <w:rFonts w:ascii="Times New Roman" w:eastAsia="Times New Roman" w:hAnsi="Times New Roman" w:cs="Times New Roman"/>
                <w:sz w:val="28"/>
                <w:szCs w:val="28"/>
                <w:lang w:val="ru-RU" w:eastAsia="ru-RU"/>
              </w:rPr>
            </w:pPr>
            <w:r w:rsidRPr="0049229D">
              <w:rPr>
                <w:rFonts w:ascii="Times New Roman" w:eastAsia="Times New Roman" w:hAnsi="Times New Roman" w:cs="Times New Roman"/>
                <w:b/>
                <w:bCs/>
                <w:sz w:val="28"/>
                <w:szCs w:val="28"/>
                <w:shd w:val="clear" w:color="auto" w:fill="FFFFFF"/>
                <w:lang w:eastAsia="ru-RU"/>
              </w:rPr>
              <w:t>5</w:t>
            </w:r>
          </w:p>
        </w:tc>
      </w:tr>
      <w:tr w:rsidR="0049229D" w:rsidRPr="00B16C85" w:rsidTr="0049229D">
        <w:trPr>
          <w:trHeight w:val="1365"/>
        </w:trPr>
        <w:tc>
          <w:tcPr>
            <w:tcW w:w="3979" w:type="dxa"/>
            <w:shd w:val="clear" w:color="auto" w:fill="FFFFFF"/>
            <w:tcMar>
              <w:top w:w="0" w:type="dxa"/>
              <w:left w:w="10" w:type="dxa"/>
              <w:bottom w:w="0" w:type="dxa"/>
              <w:right w:w="10" w:type="dxa"/>
            </w:tcMar>
            <w:hideMark/>
          </w:tcPr>
          <w:p w:rsidR="0049229D" w:rsidRPr="00B16C85" w:rsidRDefault="0049229D" w:rsidP="0049229D">
            <w:pPr>
              <w:rPr>
                <w:rFonts w:ascii="Times New Roman" w:eastAsia="Times New Roman" w:hAnsi="Times New Roman" w:cs="Times New Roman"/>
                <w:sz w:val="28"/>
                <w:szCs w:val="28"/>
                <w:lang w:eastAsia="ru-RU"/>
              </w:rPr>
            </w:pPr>
            <w:r w:rsidRPr="0049229D">
              <w:rPr>
                <w:rFonts w:ascii="Times New Roman" w:eastAsia="Times New Roman" w:hAnsi="Times New Roman" w:cs="Times New Roman"/>
                <w:b/>
                <w:bCs/>
                <w:sz w:val="28"/>
                <w:szCs w:val="28"/>
                <w:shd w:val="clear" w:color="auto" w:fill="FFFFFF"/>
                <w:lang w:eastAsia="ru-RU"/>
              </w:rPr>
              <w:t>Mathematical modeling and simulation in industrial engineering</w:t>
            </w:r>
          </w:p>
        </w:tc>
        <w:tc>
          <w:tcPr>
            <w:tcW w:w="3686" w:type="dxa"/>
            <w:shd w:val="clear" w:color="auto" w:fill="FFFFFF"/>
            <w:tcMar>
              <w:top w:w="0" w:type="dxa"/>
              <w:left w:w="10" w:type="dxa"/>
              <w:bottom w:w="0" w:type="dxa"/>
              <w:right w:w="10" w:type="dxa"/>
            </w:tcMar>
            <w:hideMark/>
          </w:tcPr>
          <w:p w:rsidR="0049229D" w:rsidRPr="00B16C85" w:rsidRDefault="0049229D" w:rsidP="0049229D">
            <w:pPr>
              <w:jc w:val="center"/>
              <w:rPr>
                <w:rFonts w:ascii="Times New Roman" w:eastAsia="Times New Roman" w:hAnsi="Times New Roman" w:cs="Times New Roman"/>
                <w:sz w:val="28"/>
                <w:szCs w:val="28"/>
                <w:lang w:eastAsia="ru-RU"/>
              </w:rPr>
            </w:pPr>
            <w:r w:rsidRPr="0049229D">
              <w:rPr>
                <w:rFonts w:ascii="Times New Roman" w:eastAsia="Times New Roman" w:hAnsi="Times New Roman" w:cs="Times New Roman"/>
                <w:b/>
                <w:bCs/>
                <w:sz w:val="28"/>
                <w:szCs w:val="28"/>
                <w:shd w:val="clear" w:color="auto" w:fill="FFFFFF"/>
                <w:lang w:eastAsia="ru-RU"/>
              </w:rPr>
              <w:t>Igor Dudarev</w:t>
            </w:r>
          </w:p>
          <w:p w:rsidR="0049229D" w:rsidRPr="00B16C85" w:rsidRDefault="0049229D" w:rsidP="0049229D">
            <w:pPr>
              <w:jc w:val="center"/>
              <w:rPr>
                <w:rFonts w:ascii="Times New Roman" w:eastAsia="Times New Roman" w:hAnsi="Times New Roman" w:cs="Times New Roman"/>
                <w:sz w:val="28"/>
                <w:szCs w:val="28"/>
                <w:lang w:eastAsia="ru-RU"/>
              </w:rPr>
            </w:pPr>
            <w:r w:rsidRPr="0049229D">
              <w:rPr>
                <w:rFonts w:ascii="Times New Roman" w:eastAsia="Times New Roman" w:hAnsi="Times New Roman" w:cs="Times New Roman"/>
                <w:b/>
                <w:bCs/>
                <w:sz w:val="28"/>
                <w:szCs w:val="28"/>
                <w:shd w:val="clear" w:color="auto" w:fill="FFFFFF"/>
                <w:lang w:eastAsia="ru-RU"/>
              </w:rPr>
              <w:t>PhD, DSc, Professor</w:t>
            </w:r>
          </w:p>
        </w:tc>
        <w:tc>
          <w:tcPr>
            <w:tcW w:w="1993" w:type="dxa"/>
            <w:shd w:val="clear" w:color="auto" w:fill="FFFFFF"/>
            <w:tcMar>
              <w:top w:w="0" w:type="dxa"/>
              <w:left w:w="10" w:type="dxa"/>
              <w:bottom w:w="0" w:type="dxa"/>
              <w:right w:w="10" w:type="dxa"/>
            </w:tcMar>
            <w:hideMark/>
          </w:tcPr>
          <w:p w:rsidR="0049229D" w:rsidRPr="00B16C85" w:rsidRDefault="0049229D" w:rsidP="0049229D">
            <w:pPr>
              <w:jc w:val="center"/>
              <w:rPr>
                <w:rFonts w:ascii="Times New Roman" w:eastAsia="Times New Roman" w:hAnsi="Times New Roman" w:cs="Times New Roman"/>
                <w:sz w:val="28"/>
                <w:szCs w:val="28"/>
                <w:lang w:val="ru-RU" w:eastAsia="ru-RU"/>
              </w:rPr>
            </w:pPr>
            <w:r w:rsidRPr="0049229D">
              <w:rPr>
                <w:rFonts w:ascii="Times New Roman" w:eastAsia="Times New Roman" w:hAnsi="Times New Roman" w:cs="Times New Roman"/>
                <w:b/>
                <w:bCs/>
                <w:sz w:val="28"/>
                <w:szCs w:val="28"/>
                <w:shd w:val="clear" w:color="auto" w:fill="FFFFFF"/>
                <w:lang w:eastAsia="ru-RU"/>
              </w:rPr>
              <w:t>5</w:t>
            </w:r>
          </w:p>
        </w:tc>
      </w:tr>
      <w:tr w:rsidR="0049229D" w:rsidRPr="00B16C85" w:rsidTr="0049229D">
        <w:trPr>
          <w:trHeight w:val="1022"/>
        </w:trPr>
        <w:tc>
          <w:tcPr>
            <w:tcW w:w="3979" w:type="dxa"/>
            <w:shd w:val="clear" w:color="auto" w:fill="FFFFFF"/>
            <w:tcMar>
              <w:top w:w="0" w:type="dxa"/>
              <w:left w:w="10" w:type="dxa"/>
              <w:bottom w:w="0" w:type="dxa"/>
              <w:right w:w="10" w:type="dxa"/>
            </w:tcMar>
            <w:hideMark/>
          </w:tcPr>
          <w:p w:rsidR="0049229D" w:rsidRPr="00B16C85" w:rsidRDefault="0049229D" w:rsidP="0049229D">
            <w:pPr>
              <w:rPr>
                <w:rFonts w:ascii="Times New Roman" w:eastAsia="Times New Roman" w:hAnsi="Times New Roman" w:cs="Times New Roman"/>
                <w:sz w:val="28"/>
                <w:szCs w:val="28"/>
                <w:lang w:eastAsia="ru-RU"/>
              </w:rPr>
            </w:pPr>
            <w:r w:rsidRPr="0049229D">
              <w:rPr>
                <w:rFonts w:ascii="Times New Roman" w:eastAsia="Times New Roman" w:hAnsi="Times New Roman" w:cs="Times New Roman"/>
                <w:b/>
                <w:bCs/>
                <w:sz w:val="28"/>
                <w:szCs w:val="28"/>
                <w:shd w:val="clear" w:color="auto" w:fill="FFFFFF"/>
                <w:lang w:eastAsia="ru-RU"/>
              </w:rPr>
              <w:t xml:space="preserve">Mathematical methods for scientists and </w:t>
            </w:r>
            <w:r w:rsidRPr="0049229D">
              <w:rPr>
                <w:rFonts w:ascii="Times New Roman" w:eastAsia="Times New Roman" w:hAnsi="Times New Roman" w:cs="Times New Roman"/>
                <w:b/>
                <w:bCs/>
                <w:sz w:val="28"/>
                <w:szCs w:val="28"/>
                <w:shd w:val="clear" w:color="auto" w:fill="FFFFFF"/>
                <w:lang w:eastAsia="ru-RU"/>
              </w:rPr>
              <w:t>engineers</w:t>
            </w:r>
          </w:p>
        </w:tc>
        <w:tc>
          <w:tcPr>
            <w:tcW w:w="3686" w:type="dxa"/>
            <w:shd w:val="clear" w:color="auto" w:fill="FFFFFF"/>
            <w:tcMar>
              <w:top w:w="0" w:type="dxa"/>
              <w:left w:w="10" w:type="dxa"/>
              <w:bottom w:w="0" w:type="dxa"/>
              <w:right w:w="10" w:type="dxa"/>
            </w:tcMar>
            <w:hideMark/>
          </w:tcPr>
          <w:p w:rsidR="0049229D" w:rsidRPr="00B16C85" w:rsidRDefault="0049229D" w:rsidP="0049229D">
            <w:pPr>
              <w:jc w:val="center"/>
              <w:rPr>
                <w:rFonts w:ascii="Times New Roman" w:eastAsia="Times New Roman" w:hAnsi="Times New Roman" w:cs="Times New Roman"/>
                <w:sz w:val="28"/>
                <w:szCs w:val="28"/>
                <w:lang w:eastAsia="ru-RU"/>
              </w:rPr>
            </w:pPr>
            <w:r w:rsidRPr="0049229D">
              <w:rPr>
                <w:rFonts w:ascii="Times New Roman" w:eastAsia="Times New Roman" w:hAnsi="Times New Roman" w:cs="Times New Roman"/>
                <w:b/>
                <w:bCs/>
                <w:sz w:val="28"/>
                <w:szCs w:val="28"/>
                <w:shd w:val="clear" w:color="auto" w:fill="FFFFFF"/>
                <w:lang w:eastAsia="ru-RU"/>
              </w:rPr>
              <w:t>Igor Dudarev</w:t>
            </w:r>
          </w:p>
          <w:p w:rsidR="0049229D" w:rsidRPr="00B16C85" w:rsidRDefault="0049229D" w:rsidP="0049229D">
            <w:pPr>
              <w:jc w:val="center"/>
              <w:rPr>
                <w:rFonts w:ascii="Times New Roman" w:eastAsia="Times New Roman" w:hAnsi="Times New Roman" w:cs="Times New Roman"/>
                <w:sz w:val="28"/>
                <w:szCs w:val="28"/>
                <w:lang w:eastAsia="ru-RU"/>
              </w:rPr>
            </w:pPr>
            <w:r w:rsidRPr="0049229D">
              <w:rPr>
                <w:rFonts w:ascii="Times New Roman" w:eastAsia="Times New Roman" w:hAnsi="Times New Roman" w:cs="Times New Roman"/>
                <w:b/>
                <w:bCs/>
                <w:sz w:val="28"/>
                <w:szCs w:val="28"/>
                <w:shd w:val="clear" w:color="auto" w:fill="FFFFFF"/>
                <w:lang w:eastAsia="ru-RU"/>
              </w:rPr>
              <w:t>PhD, DSc, Professor</w:t>
            </w:r>
          </w:p>
        </w:tc>
        <w:tc>
          <w:tcPr>
            <w:tcW w:w="1993" w:type="dxa"/>
            <w:shd w:val="clear" w:color="auto" w:fill="FFFFFF"/>
            <w:tcMar>
              <w:top w:w="0" w:type="dxa"/>
              <w:left w:w="10" w:type="dxa"/>
              <w:bottom w:w="0" w:type="dxa"/>
              <w:right w:w="10" w:type="dxa"/>
            </w:tcMar>
            <w:hideMark/>
          </w:tcPr>
          <w:p w:rsidR="0049229D" w:rsidRPr="00B16C85" w:rsidRDefault="0049229D" w:rsidP="0049229D">
            <w:pPr>
              <w:jc w:val="center"/>
              <w:rPr>
                <w:rFonts w:ascii="Times New Roman" w:eastAsia="Times New Roman" w:hAnsi="Times New Roman" w:cs="Times New Roman"/>
                <w:sz w:val="28"/>
                <w:szCs w:val="28"/>
                <w:lang w:val="ru-RU" w:eastAsia="ru-RU"/>
              </w:rPr>
            </w:pPr>
            <w:r w:rsidRPr="0049229D">
              <w:rPr>
                <w:rFonts w:ascii="Times New Roman" w:eastAsia="Times New Roman" w:hAnsi="Times New Roman" w:cs="Times New Roman"/>
                <w:b/>
                <w:bCs/>
                <w:sz w:val="28"/>
                <w:szCs w:val="28"/>
                <w:shd w:val="clear" w:color="auto" w:fill="FFFFFF"/>
                <w:lang w:eastAsia="ru-RU"/>
              </w:rPr>
              <w:t>5</w:t>
            </w:r>
          </w:p>
        </w:tc>
      </w:tr>
      <w:tr w:rsidR="0049229D" w:rsidRPr="00B16C85" w:rsidTr="0049229D">
        <w:trPr>
          <w:trHeight w:val="922"/>
        </w:trPr>
        <w:tc>
          <w:tcPr>
            <w:tcW w:w="3979" w:type="dxa"/>
            <w:shd w:val="clear" w:color="auto" w:fill="FFFFFF"/>
            <w:tcMar>
              <w:top w:w="0" w:type="dxa"/>
              <w:left w:w="10" w:type="dxa"/>
              <w:bottom w:w="0" w:type="dxa"/>
              <w:right w:w="10" w:type="dxa"/>
            </w:tcMar>
            <w:hideMark/>
          </w:tcPr>
          <w:p w:rsidR="0049229D" w:rsidRPr="00B16C85" w:rsidRDefault="0049229D" w:rsidP="0049229D">
            <w:pPr>
              <w:rPr>
                <w:rFonts w:ascii="Times New Roman" w:eastAsia="Times New Roman" w:hAnsi="Times New Roman" w:cs="Times New Roman"/>
                <w:sz w:val="28"/>
                <w:szCs w:val="28"/>
                <w:lang w:val="ru-RU" w:eastAsia="ru-RU"/>
              </w:rPr>
            </w:pPr>
            <w:r w:rsidRPr="0049229D">
              <w:rPr>
                <w:rFonts w:ascii="Times New Roman" w:eastAsia="Times New Roman" w:hAnsi="Times New Roman" w:cs="Times New Roman"/>
                <w:b/>
                <w:bCs/>
                <w:sz w:val="28"/>
                <w:szCs w:val="28"/>
                <w:shd w:val="clear" w:color="auto" w:fill="FFFFFF"/>
                <w:lang w:eastAsia="ru-RU"/>
              </w:rPr>
              <w:t>Research of technological systems</w:t>
            </w:r>
          </w:p>
        </w:tc>
        <w:tc>
          <w:tcPr>
            <w:tcW w:w="3686" w:type="dxa"/>
            <w:shd w:val="clear" w:color="auto" w:fill="FFFFFF"/>
            <w:tcMar>
              <w:top w:w="0" w:type="dxa"/>
              <w:left w:w="10" w:type="dxa"/>
              <w:bottom w:w="0" w:type="dxa"/>
              <w:right w:w="10" w:type="dxa"/>
            </w:tcMar>
            <w:hideMark/>
          </w:tcPr>
          <w:p w:rsidR="0049229D" w:rsidRPr="00B16C85" w:rsidRDefault="0049229D" w:rsidP="0049229D">
            <w:pPr>
              <w:jc w:val="center"/>
              <w:rPr>
                <w:rFonts w:ascii="Times New Roman" w:eastAsia="Times New Roman" w:hAnsi="Times New Roman" w:cs="Times New Roman"/>
                <w:sz w:val="28"/>
                <w:szCs w:val="28"/>
                <w:lang w:eastAsia="ru-RU"/>
              </w:rPr>
            </w:pPr>
            <w:r w:rsidRPr="0049229D">
              <w:rPr>
                <w:rFonts w:ascii="Times New Roman" w:eastAsia="Times New Roman" w:hAnsi="Times New Roman" w:cs="Times New Roman"/>
                <w:b/>
                <w:bCs/>
                <w:sz w:val="28"/>
                <w:szCs w:val="28"/>
                <w:shd w:val="clear" w:color="auto" w:fill="FFFFFF"/>
                <w:lang w:eastAsia="ru-RU"/>
              </w:rPr>
              <w:t>Igor Dudarev</w:t>
            </w:r>
          </w:p>
          <w:p w:rsidR="0049229D" w:rsidRPr="00B16C85" w:rsidRDefault="0049229D" w:rsidP="0049229D">
            <w:pPr>
              <w:jc w:val="center"/>
              <w:rPr>
                <w:rFonts w:ascii="Times New Roman" w:eastAsia="Times New Roman" w:hAnsi="Times New Roman" w:cs="Times New Roman"/>
                <w:sz w:val="28"/>
                <w:szCs w:val="28"/>
                <w:lang w:eastAsia="ru-RU"/>
              </w:rPr>
            </w:pPr>
            <w:r w:rsidRPr="0049229D">
              <w:rPr>
                <w:rFonts w:ascii="Times New Roman" w:eastAsia="Times New Roman" w:hAnsi="Times New Roman" w:cs="Times New Roman"/>
                <w:b/>
                <w:bCs/>
                <w:sz w:val="28"/>
                <w:szCs w:val="28"/>
                <w:shd w:val="clear" w:color="auto" w:fill="FFFFFF"/>
                <w:lang w:eastAsia="ru-RU"/>
              </w:rPr>
              <w:t>PhD, DSc, Professor</w:t>
            </w:r>
          </w:p>
        </w:tc>
        <w:tc>
          <w:tcPr>
            <w:tcW w:w="1993" w:type="dxa"/>
            <w:shd w:val="clear" w:color="auto" w:fill="FFFFFF"/>
            <w:tcMar>
              <w:top w:w="0" w:type="dxa"/>
              <w:left w:w="10" w:type="dxa"/>
              <w:bottom w:w="0" w:type="dxa"/>
              <w:right w:w="10" w:type="dxa"/>
            </w:tcMar>
            <w:hideMark/>
          </w:tcPr>
          <w:p w:rsidR="0049229D" w:rsidRPr="00B16C85" w:rsidRDefault="0049229D" w:rsidP="0049229D">
            <w:pPr>
              <w:jc w:val="center"/>
              <w:rPr>
                <w:rFonts w:ascii="Times New Roman" w:eastAsia="Times New Roman" w:hAnsi="Times New Roman" w:cs="Times New Roman"/>
                <w:sz w:val="28"/>
                <w:szCs w:val="28"/>
                <w:lang w:val="ru-RU" w:eastAsia="ru-RU"/>
              </w:rPr>
            </w:pPr>
            <w:r w:rsidRPr="0049229D">
              <w:rPr>
                <w:rFonts w:ascii="Times New Roman" w:eastAsia="Times New Roman" w:hAnsi="Times New Roman" w:cs="Times New Roman"/>
                <w:b/>
                <w:bCs/>
                <w:sz w:val="28"/>
                <w:szCs w:val="28"/>
                <w:shd w:val="clear" w:color="auto" w:fill="FFFFFF"/>
                <w:lang w:eastAsia="ru-RU"/>
              </w:rPr>
              <w:t>5</w:t>
            </w:r>
          </w:p>
        </w:tc>
      </w:tr>
      <w:tr w:rsidR="0049229D" w:rsidRPr="00B16C85" w:rsidTr="0049229D">
        <w:trPr>
          <w:trHeight w:val="976"/>
        </w:trPr>
        <w:tc>
          <w:tcPr>
            <w:tcW w:w="3979" w:type="dxa"/>
            <w:shd w:val="clear" w:color="auto" w:fill="FFFFFF"/>
            <w:tcMar>
              <w:top w:w="0" w:type="dxa"/>
              <w:left w:w="10" w:type="dxa"/>
              <w:bottom w:w="0" w:type="dxa"/>
              <w:right w:w="10" w:type="dxa"/>
            </w:tcMar>
            <w:hideMark/>
          </w:tcPr>
          <w:p w:rsidR="0049229D" w:rsidRPr="00B16C85" w:rsidRDefault="0049229D" w:rsidP="0049229D">
            <w:pPr>
              <w:rPr>
                <w:rFonts w:ascii="Times New Roman" w:eastAsia="Times New Roman" w:hAnsi="Times New Roman" w:cs="Times New Roman"/>
                <w:sz w:val="28"/>
                <w:szCs w:val="28"/>
                <w:lang w:eastAsia="ru-RU"/>
              </w:rPr>
            </w:pPr>
            <w:r w:rsidRPr="0049229D">
              <w:rPr>
                <w:rFonts w:ascii="Times New Roman" w:eastAsia="Times New Roman" w:hAnsi="Times New Roman" w:cs="Times New Roman"/>
                <w:b/>
                <w:bCs/>
                <w:sz w:val="28"/>
                <w:szCs w:val="28"/>
                <w:shd w:val="clear" w:color="auto" w:fill="FFFFFF"/>
                <w:lang w:eastAsia="ru-RU"/>
              </w:rPr>
              <w:t>CAD-graphics and design of machines</w:t>
            </w:r>
          </w:p>
        </w:tc>
        <w:tc>
          <w:tcPr>
            <w:tcW w:w="3686" w:type="dxa"/>
            <w:shd w:val="clear" w:color="auto" w:fill="FFFFFF"/>
            <w:tcMar>
              <w:top w:w="0" w:type="dxa"/>
              <w:left w:w="10" w:type="dxa"/>
              <w:bottom w:w="0" w:type="dxa"/>
              <w:right w:w="10" w:type="dxa"/>
            </w:tcMar>
            <w:hideMark/>
          </w:tcPr>
          <w:p w:rsidR="0049229D" w:rsidRPr="00B16C85" w:rsidRDefault="0049229D" w:rsidP="0049229D">
            <w:pPr>
              <w:jc w:val="center"/>
              <w:rPr>
                <w:rFonts w:ascii="Times New Roman" w:eastAsia="Times New Roman" w:hAnsi="Times New Roman" w:cs="Times New Roman"/>
                <w:sz w:val="28"/>
                <w:szCs w:val="28"/>
                <w:lang w:val="ru-RU" w:eastAsia="ru-RU"/>
              </w:rPr>
            </w:pPr>
            <w:r w:rsidRPr="0049229D">
              <w:rPr>
                <w:rFonts w:ascii="Times New Roman" w:eastAsia="Times New Roman" w:hAnsi="Times New Roman" w:cs="Times New Roman"/>
                <w:b/>
                <w:bCs/>
                <w:sz w:val="28"/>
                <w:szCs w:val="28"/>
                <w:shd w:val="clear" w:color="auto" w:fill="FFFFFF"/>
                <w:lang w:eastAsia="ru-RU"/>
              </w:rPr>
              <w:t>Viktor Sychuk</w:t>
            </w:r>
          </w:p>
          <w:p w:rsidR="0049229D" w:rsidRPr="00B16C85" w:rsidRDefault="0049229D" w:rsidP="0049229D">
            <w:pPr>
              <w:jc w:val="center"/>
              <w:rPr>
                <w:rFonts w:ascii="Times New Roman" w:eastAsia="Times New Roman" w:hAnsi="Times New Roman" w:cs="Times New Roman"/>
                <w:sz w:val="28"/>
                <w:szCs w:val="28"/>
                <w:lang w:val="ru-RU" w:eastAsia="ru-RU"/>
              </w:rPr>
            </w:pPr>
            <w:r w:rsidRPr="0049229D">
              <w:rPr>
                <w:rFonts w:ascii="Times New Roman" w:eastAsia="Times New Roman" w:hAnsi="Times New Roman" w:cs="Times New Roman"/>
                <w:b/>
                <w:bCs/>
                <w:sz w:val="28"/>
                <w:szCs w:val="28"/>
                <w:shd w:val="clear" w:color="auto" w:fill="FFFFFF"/>
                <w:lang w:eastAsia="ru-RU"/>
              </w:rPr>
              <w:t>PhD, Professor</w:t>
            </w:r>
          </w:p>
        </w:tc>
        <w:tc>
          <w:tcPr>
            <w:tcW w:w="1993" w:type="dxa"/>
            <w:shd w:val="clear" w:color="auto" w:fill="FFFFFF"/>
            <w:tcMar>
              <w:top w:w="0" w:type="dxa"/>
              <w:left w:w="10" w:type="dxa"/>
              <w:bottom w:w="0" w:type="dxa"/>
              <w:right w:w="10" w:type="dxa"/>
            </w:tcMar>
            <w:hideMark/>
          </w:tcPr>
          <w:p w:rsidR="0049229D" w:rsidRPr="00B16C85" w:rsidRDefault="0049229D" w:rsidP="0049229D">
            <w:pPr>
              <w:jc w:val="center"/>
              <w:rPr>
                <w:rFonts w:ascii="Times New Roman" w:eastAsia="Times New Roman" w:hAnsi="Times New Roman" w:cs="Times New Roman"/>
                <w:sz w:val="28"/>
                <w:szCs w:val="28"/>
                <w:lang w:val="ru-RU" w:eastAsia="ru-RU"/>
              </w:rPr>
            </w:pPr>
            <w:r w:rsidRPr="0049229D">
              <w:rPr>
                <w:rFonts w:ascii="Times New Roman" w:eastAsia="Times New Roman" w:hAnsi="Times New Roman" w:cs="Times New Roman"/>
                <w:b/>
                <w:bCs/>
                <w:sz w:val="28"/>
                <w:szCs w:val="28"/>
                <w:shd w:val="clear" w:color="auto" w:fill="FFFFFF"/>
                <w:lang w:eastAsia="ru-RU"/>
              </w:rPr>
              <w:t>5</w:t>
            </w:r>
          </w:p>
        </w:tc>
      </w:tr>
      <w:tr w:rsidR="0049229D" w:rsidRPr="00B16C85" w:rsidTr="0049229D">
        <w:trPr>
          <w:trHeight w:val="1021"/>
        </w:trPr>
        <w:tc>
          <w:tcPr>
            <w:tcW w:w="3979" w:type="dxa"/>
            <w:shd w:val="clear" w:color="auto" w:fill="FFFFFF"/>
            <w:tcMar>
              <w:top w:w="0" w:type="dxa"/>
              <w:left w:w="10" w:type="dxa"/>
              <w:bottom w:w="0" w:type="dxa"/>
              <w:right w:w="10" w:type="dxa"/>
            </w:tcMar>
            <w:hideMark/>
          </w:tcPr>
          <w:p w:rsidR="0049229D" w:rsidRPr="00B16C85" w:rsidRDefault="0049229D" w:rsidP="0049229D">
            <w:pPr>
              <w:rPr>
                <w:rFonts w:ascii="Times New Roman" w:eastAsia="Times New Roman" w:hAnsi="Times New Roman" w:cs="Times New Roman"/>
                <w:sz w:val="28"/>
                <w:szCs w:val="28"/>
                <w:lang w:val="ru-RU" w:eastAsia="ru-RU"/>
              </w:rPr>
            </w:pPr>
            <w:r w:rsidRPr="0049229D">
              <w:rPr>
                <w:rFonts w:ascii="Times New Roman" w:eastAsia="Times New Roman" w:hAnsi="Times New Roman" w:cs="Times New Roman"/>
                <w:b/>
                <w:bCs/>
                <w:sz w:val="28"/>
                <w:szCs w:val="28"/>
                <w:shd w:val="clear" w:color="auto" w:fill="FFFFFF"/>
                <w:lang w:eastAsia="ru-RU"/>
              </w:rPr>
              <w:t>Sustainable development for engineers</w:t>
            </w:r>
          </w:p>
        </w:tc>
        <w:tc>
          <w:tcPr>
            <w:tcW w:w="3686" w:type="dxa"/>
            <w:shd w:val="clear" w:color="auto" w:fill="FFFFFF"/>
            <w:tcMar>
              <w:top w:w="0" w:type="dxa"/>
              <w:left w:w="10" w:type="dxa"/>
              <w:bottom w:w="0" w:type="dxa"/>
              <w:right w:w="10" w:type="dxa"/>
            </w:tcMar>
            <w:hideMark/>
          </w:tcPr>
          <w:p w:rsidR="0049229D" w:rsidRPr="00B16C85" w:rsidRDefault="0049229D" w:rsidP="0049229D">
            <w:pPr>
              <w:jc w:val="center"/>
              <w:rPr>
                <w:rFonts w:ascii="Times New Roman" w:eastAsia="Times New Roman" w:hAnsi="Times New Roman" w:cs="Times New Roman"/>
                <w:sz w:val="28"/>
                <w:szCs w:val="28"/>
                <w:lang w:eastAsia="ru-RU"/>
              </w:rPr>
            </w:pPr>
            <w:r w:rsidRPr="0049229D">
              <w:rPr>
                <w:rFonts w:ascii="Times New Roman" w:eastAsia="Times New Roman" w:hAnsi="Times New Roman" w:cs="Times New Roman"/>
                <w:b/>
                <w:bCs/>
                <w:sz w:val="28"/>
                <w:szCs w:val="28"/>
                <w:shd w:val="clear" w:color="auto" w:fill="FFFFFF"/>
                <w:lang w:val="pl-PL" w:eastAsia="ru-RU"/>
              </w:rPr>
              <w:t>Mykola Melnychuk,</w:t>
            </w:r>
          </w:p>
          <w:p w:rsidR="0049229D" w:rsidRPr="00B16C85" w:rsidRDefault="0049229D" w:rsidP="0049229D">
            <w:pPr>
              <w:jc w:val="center"/>
              <w:rPr>
                <w:rFonts w:ascii="Times New Roman" w:eastAsia="Times New Roman" w:hAnsi="Times New Roman" w:cs="Times New Roman"/>
                <w:sz w:val="28"/>
                <w:szCs w:val="28"/>
                <w:lang w:eastAsia="ru-RU"/>
              </w:rPr>
            </w:pPr>
            <w:r w:rsidRPr="0049229D">
              <w:rPr>
                <w:rFonts w:ascii="Times New Roman" w:eastAsia="Times New Roman" w:hAnsi="Times New Roman" w:cs="Times New Roman"/>
                <w:b/>
                <w:bCs/>
                <w:sz w:val="28"/>
                <w:szCs w:val="28"/>
                <w:shd w:val="clear" w:color="auto" w:fill="FFFFFF"/>
                <w:lang w:val="pl-PL" w:eastAsia="ru-RU"/>
              </w:rPr>
              <w:t>PhD, DSc, Professor</w:t>
            </w:r>
          </w:p>
        </w:tc>
        <w:tc>
          <w:tcPr>
            <w:tcW w:w="1993" w:type="dxa"/>
            <w:shd w:val="clear" w:color="auto" w:fill="FFFFFF"/>
            <w:tcMar>
              <w:top w:w="0" w:type="dxa"/>
              <w:left w:w="10" w:type="dxa"/>
              <w:bottom w:w="0" w:type="dxa"/>
              <w:right w:w="10" w:type="dxa"/>
            </w:tcMar>
            <w:hideMark/>
          </w:tcPr>
          <w:p w:rsidR="0049229D" w:rsidRPr="00B16C85" w:rsidRDefault="0049229D" w:rsidP="0049229D">
            <w:pPr>
              <w:jc w:val="center"/>
              <w:rPr>
                <w:rFonts w:ascii="Times New Roman" w:eastAsia="Times New Roman" w:hAnsi="Times New Roman" w:cs="Times New Roman"/>
                <w:sz w:val="28"/>
                <w:szCs w:val="28"/>
                <w:lang w:val="ru-RU" w:eastAsia="ru-RU"/>
              </w:rPr>
            </w:pPr>
            <w:r w:rsidRPr="0049229D">
              <w:rPr>
                <w:rFonts w:ascii="Times New Roman" w:eastAsia="Times New Roman" w:hAnsi="Times New Roman" w:cs="Times New Roman"/>
                <w:b/>
                <w:bCs/>
                <w:sz w:val="28"/>
                <w:szCs w:val="28"/>
                <w:shd w:val="clear" w:color="auto" w:fill="FFFFFF"/>
                <w:lang w:eastAsia="ru-RU"/>
              </w:rPr>
              <w:t>5</w:t>
            </w:r>
          </w:p>
        </w:tc>
      </w:tr>
    </w:tbl>
    <w:p w:rsidR="0049229D" w:rsidRPr="0049229D" w:rsidRDefault="00681055" w:rsidP="0049229D">
      <w:pPr>
        <w:jc w:val="center"/>
        <w:rPr>
          <w:rFonts w:ascii="Times New Roman" w:hAnsi="Times New Roman" w:cs="Times New Roman"/>
          <w:caps/>
          <w:color w:val="auto"/>
        </w:rPr>
      </w:pPr>
      <w:r>
        <w:rPr>
          <w:sz w:val="2"/>
          <w:szCs w:val="2"/>
        </w:rPr>
        <w:br w:type="page"/>
      </w:r>
      <w:r w:rsidR="0049229D" w:rsidRPr="0049229D">
        <w:rPr>
          <w:rFonts w:ascii="Times New Roman" w:hAnsi="Times New Roman" w:cs="Times New Roman"/>
          <w:b/>
          <w:caps/>
          <w:color w:val="auto"/>
          <w:sz w:val="32"/>
        </w:rPr>
        <w:lastRenderedPageBreak/>
        <w:t>Sustainable development for engineers</w:t>
      </w:r>
      <w:r w:rsidR="0049229D">
        <w:rPr>
          <w:rFonts w:ascii="Times New Roman" w:hAnsi="Times New Roman" w:cs="Times New Roman"/>
          <w:b/>
          <w:caps/>
          <w:color w:val="auto"/>
          <w:sz w:val="32"/>
        </w:rPr>
        <w:br/>
      </w:r>
    </w:p>
    <w:tbl>
      <w:tblPr>
        <w:tblStyle w:val="a5"/>
        <w:tblW w:w="0" w:type="auto"/>
        <w:tblInd w:w="1526" w:type="dxa"/>
        <w:tblLook w:val="04A0" w:firstRow="1" w:lastRow="0" w:firstColumn="1" w:lastColumn="0" w:noHBand="0" w:noVBand="1"/>
      </w:tblPr>
      <w:tblGrid>
        <w:gridCol w:w="2405"/>
        <w:gridCol w:w="7234"/>
      </w:tblGrid>
      <w:tr w:rsidR="0049229D" w:rsidRPr="00CB380F" w:rsidTr="0049229D">
        <w:tc>
          <w:tcPr>
            <w:tcW w:w="2405" w:type="dxa"/>
          </w:tcPr>
          <w:p w:rsidR="0049229D" w:rsidRPr="0013011F" w:rsidRDefault="0049229D" w:rsidP="00306657">
            <w:pPr>
              <w:jc w:val="both"/>
              <w:rPr>
                <w:rFonts w:ascii="Times New Roman" w:hAnsi="Times New Roman" w:cs="Times New Roman"/>
                <w:b/>
                <w:sz w:val="24"/>
                <w:szCs w:val="24"/>
                <w:lang w:val="en-US"/>
              </w:rPr>
            </w:pPr>
            <w:r w:rsidRPr="0013011F">
              <w:rPr>
                <w:rFonts w:ascii="Times New Roman" w:hAnsi="Times New Roman" w:cs="Times New Roman"/>
                <w:b/>
                <w:sz w:val="24"/>
                <w:szCs w:val="24"/>
                <w:lang w:val="en-US"/>
              </w:rPr>
              <w:t>Course disposition</w:t>
            </w:r>
          </w:p>
        </w:tc>
        <w:tc>
          <w:tcPr>
            <w:tcW w:w="7234" w:type="dxa"/>
          </w:tcPr>
          <w:p w:rsidR="0049229D" w:rsidRPr="00D041A4" w:rsidRDefault="0049229D" w:rsidP="00306657">
            <w:pPr>
              <w:jc w:val="both"/>
              <w:rPr>
                <w:rFonts w:ascii="Times New Roman" w:hAnsi="Times New Roman" w:cs="Times New Roman"/>
                <w:sz w:val="24"/>
                <w:szCs w:val="24"/>
                <w:lang w:val="en-US"/>
              </w:rPr>
            </w:pPr>
            <w:r w:rsidRPr="00D041A4">
              <w:rPr>
                <w:rFonts w:ascii="Times New Roman" w:hAnsi="Times New Roman" w:cs="Times New Roman"/>
                <w:sz w:val="24"/>
                <w:szCs w:val="24"/>
                <w:lang w:val="en-US"/>
              </w:rPr>
              <w:t>The course consists of lectures, literature assignment, project assignment and written examination.</w:t>
            </w:r>
          </w:p>
        </w:tc>
      </w:tr>
      <w:tr w:rsidR="0049229D" w:rsidRPr="00CB380F" w:rsidTr="0049229D">
        <w:tc>
          <w:tcPr>
            <w:tcW w:w="2405" w:type="dxa"/>
          </w:tcPr>
          <w:p w:rsidR="0049229D" w:rsidRPr="0013011F" w:rsidRDefault="0049229D" w:rsidP="00306657">
            <w:pPr>
              <w:jc w:val="both"/>
              <w:rPr>
                <w:rFonts w:ascii="Times New Roman" w:hAnsi="Times New Roman" w:cs="Times New Roman"/>
                <w:b/>
                <w:sz w:val="24"/>
                <w:szCs w:val="24"/>
                <w:lang w:val="en-US"/>
              </w:rPr>
            </w:pPr>
            <w:r w:rsidRPr="0013011F">
              <w:rPr>
                <w:rFonts w:ascii="Times New Roman" w:hAnsi="Times New Roman" w:cs="Times New Roman"/>
                <w:b/>
                <w:sz w:val="24"/>
                <w:szCs w:val="24"/>
                <w:lang w:val="en-US"/>
              </w:rPr>
              <w:t>Department</w:t>
            </w:r>
          </w:p>
        </w:tc>
        <w:tc>
          <w:tcPr>
            <w:tcW w:w="7234" w:type="dxa"/>
          </w:tcPr>
          <w:p w:rsidR="0049229D" w:rsidRPr="00D041A4" w:rsidRDefault="0049229D" w:rsidP="00306657">
            <w:pPr>
              <w:jc w:val="both"/>
              <w:rPr>
                <w:rFonts w:ascii="Times New Roman" w:hAnsi="Times New Roman" w:cs="Times New Roman"/>
                <w:sz w:val="24"/>
                <w:szCs w:val="24"/>
                <w:lang w:val="en-US"/>
              </w:rPr>
            </w:pPr>
            <w:r w:rsidRPr="00D041A4">
              <w:rPr>
                <w:rFonts w:ascii="Times New Roman" w:hAnsi="Times New Roman" w:cs="Times New Roman"/>
                <w:sz w:val="24"/>
                <w:szCs w:val="24"/>
                <w:lang w:val="en-US"/>
              </w:rPr>
              <w:t>Material Science</w:t>
            </w:r>
          </w:p>
        </w:tc>
      </w:tr>
      <w:tr w:rsidR="0049229D" w:rsidRPr="00CB380F" w:rsidTr="0049229D">
        <w:tc>
          <w:tcPr>
            <w:tcW w:w="2405" w:type="dxa"/>
          </w:tcPr>
          <w:p w:rsidR="0049229D" w:rsidRPr="0013011F" w:rsidRDefault="0049229D" w:rsidP="00306657">
            <w:pPr>
              <w:jc w:val="both"/>
              <w:rPr>
                <w:rFonts w:ascii="Times New Roman" w:hAnsi="Times New Roman" w:cs="Times New Roman"/>
                <w:b/>
                <w:sz w:val="24"/>
                <w:szCs w:val="24"/>
                <w:lang w:val="en-US"/>
              </w:rPr>
            </w:pPr>
            <w:r w:rsidRPr="0013011F">
              <w:rPr>
                <w:rFonts w:ascii="Times New Roman" w:hAnsi="Times New Roman" w:cs="Times New Roman"/>
                <w:b/>
                <w:sz w:val="24"/>
                <w:szCs w:val="24"/>
                <w:lang w:val="en-US"/>
              </w:rPr>
              <w:t>ECTS credits</w:t>
            </w:r>
          </w:p>
        </w:tc>
        <w:tc>
          <w:tcPr>
            <w:tcW w:w="7234" w:type="dxa"/>
          </w:tcPr>
          <w:p w:rsidR="0049229D" w:rsidRPr="00D041A4" w:rsidRDefault="0049229D" w:rsidP="00306657">
            <w:pPr>
              <w:jc w:val="both"/>
              <w:rPr>
                <w:rFonts w:ascii="Times New Roman" w:hAnsi="Times New Roman" w:cs="Times New Roman"/>
                <w:sz w:val="24"/>
                <w:szCs w:val="24"/>
              </w:rPr>
            </w:pPr>
            <w:r w:rsidRPr="00D041A4">
              <w:rPr>
                <w:rFonts w:ascii="Times New Roman" w:hAnsi="Times New Roman" w:cs="Times New Roman"/>
                <w:sz w:val="24"/>
                <w:szCs w:val="24"/>
              </w:rPr>
              <w:t>5</w:t>
            </w:r>
            <w:r w:rsidRPr="00D041A4">
              <w:rPr>
                <w:rFonts w:ascii="Times New Roman" w:hAnsi="Times New Roman" w:cs="Times New Roman"/>
                <w:sz w:val="24"/>
                <w:szCs w:val="24"/>
                <w:lang w:val="en-US"/>
              </w:rPr>
              <w:t xml:space="preserve"> ECTS</w:t>
            </w:r>
          </w:p>
        </w:tc>
      </w:tr>
      <w:tr w:rsidR="0049229D" w:rsidRPr="00CB380F" w:rsidTr="0049229D">
        <w:tc>
          <w:tcPr>
            <w:tcW w:w="2405" w:type="dxa"/>
          </w:tcPr>
          <w:p w:rsidR="0049229D" w:rsidRPr="0013011F" w:rsidRDefault="0049229D" w:rsidP="00306657">
            <w:pPr>
              <w:jc w:val="both"/>
              <w:rPr>
                <w:rFonts w:ascii="Times New Roman" w:hAnsi="Times New Roman" w:cs="Times New Roman"/>
                <w:b/>
                <w:sz w:val="24"/>
                <w:szCs w:val="24"/>
                <w:lang w:val="en-US"/>
              </w:rPr>
            </w:pPr>
            <w:r w:rsidRPr="0013011F">
              <w:rPr>
                <w:rFonts w:ascii="Times New Roman" w:hAnsi="Times New Roman" w:cs="Times New Roman"/>
                <w:b/>
                <w:sz w:val="24"/>
                <w:szCs w:val="24"/>
                <w:lang w:val="en-US"/>
              </w:rPr>
              <w:t>Learning outcomes</w:t>
            </w:r>
          </w:p>
        </w:tc>
        <w:tc>
          <w:tcPr>
            <w:tcW w:w="7234" w:type="dxa"/>
          </w:tcPr>
          <w:p w:rsidR="0049229D" w:rsidRPr="00D041A4" w:rsidRDefault="0049229D" w:rsidP="00306657">
            <w:pPr>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D041A4">
              <w:rPr>
                <w:rFonts w:ascii="Times New Roman" w:hAnsi="Times New Roman" w:cs="Times New Roman"/>
                <w:sz w:val="24"/>
                <w:szCs w:val="24"/>
                <w:lang w:val="en-US"/>
              </w:rPr>
              <w:t>Knowledge of world trends in toward of sustainable development of humankind and the role of engineers in certain ways of developing sustainable technologies</w:t>
            </w:r>
            <w:r w:rsidRPr="00932931">
              <w:rPr>
                <w:rFonts w:ascii="Times New Roman" w:hAnsi="Times New Roman" w:cs="Times New Roman"/>
                <w:sz w:val="24"/>
                <w:szCs w:val="24"/>
                <w:lang w:val="en-US"/>
              </w:rPr>
              <w:t>;</w:t>
            </w:r>
            <w:r w:rsidRPr="00D041A4">
              <w:rPr>
                <w:rFonts w:ascii="Times New Roman" w:hAnsi="Times New Roman" w:cs="Times New Roman"/>
                <w:sz w:val="24"/>
                <w:szCs w:val="24"/>
                <w:lang w:val="en-US"/>
              </w:rPr>
              <w:t xml:space="preserve"> </w:t>
            </w:r>
          </w:p>
          <w:p w:rsidR="0049229D" w:rsidRDefault="0049229D" w:rsidP="00306657">
            <w:pPr>
              <w:jc w:val="both"/>
              <w:rPr>
                <w:rFonts w:ascii="Times New Roman" w:hAnsi="Times New Roman" w:cs="Times New Roman"/>
                <w:sz w:val="24"/>
                <w:szCs w:val="24"/>
                <w:lang w:val="en-US"/>
              </w:rPr>
            </w:pPr>
            <w:r w:rsidRPr="00932931">
              <w:rPr>
                <w:rFonts w:ascii="Times New Roman" w:hAnsi="Times New Roman" w:cs="Times New Roman"/>
                <w:sz w:val="24"/>
                <w:szCs w:val="24"/>
                <w:lang w:val="en-US"/>
              </w:rPr>
              <w:t>-</w:t>
            </w:r>
            <w:r>
              <w:rPr>
                <w:rFonts w:ascii="Times New Roman" w:hAnsi="Times New Roman" w:cs="Times New Roman"/>
                <w:sz w:val="24"/>
                <w:szCs w:val="24"/>
                <w:lang w:val="en-US"/>
              </w:rPr>
              <w:t>A</w:t>
            </w:r>
            <w:r w:rsidRPr="00D041A4">
              <w:rPr>
                <w:rFonts w:ascii="Times New Roman" w:hAnsi="Times New Roman" w:cs="Times New Roman"/>
                <w:sz w:val="24"/>
                <w:szCs w:val="24"/>
                <w:lang w:val="en-US"/>
              </w:rPr>
              <w:t xml:space="preserve">bility to perform calculations of index indicators of sustainable development; </w:t>
            </w:r>
          </w:p>
          <w:p w:rsidR="0049229D" w:rsidRDefault="0049229D" w:rsidP="00306657">
            <w:pPr>
              <w:jc w:val="both"/>
              <w:rPr>
                <w:rFonts w:ascii="Times New Roman" w:hAnsi="Times New Roman" w:cs="Times New Roman"/>
                <w:sz w:val="24"/>
                <w:szCs w:val="24"/>
                <w:lang w:val="en-US"/>
              </w:rPr>
            </w:pPr>
            <w:r w:rsidRPr="00932931">
              <w:rPr>
                <w:rFonts w:ascii="Times New Roman" w:hAnsi="Times New Roman" w:cs="Times New Roman"/>
                <w:sz w:val="24"/>
                <w:szCs w:val="24"/>
                <w:lang w:val="en-US"/>
              </w:rPr>
              <w:t>-</w:t>
            </w:r>
            <w:r>
              <w:rPr>
                <w:rFonts w:ascii="Times New Roman" w:hAnsi="Times New Roman" w:cs="Times New Roman"/>
                <w:sz w:val="24"/>
                <w:szCs w:val="24"/>
                <w:lang w:val="en-US"/>
              </w:rPr>
              <w:t>A</w:t>
            </w:r>
            <w:r w:rsidRPr="00D041A4">
              <w:rPr>
                <w:rFonts w:ascii="Times New Roman" w:hAnsi="Times New Roman" w:cs="Times New Roman"/>
                <w:sz w:val="24"/>
                <w:szCs w:val="24"/>
                <w:lang w:val="en-US"/>
              </w:rPr>
              <w:t>bility to use the main set of indicato</w:t>
            </w:r>
            <w:r>
              <w:rPr>
                <w:rFonts w:ascii="Times New Roman" w:hAnsi="Times New Roman" w:cs="Times New Roman"/>
                <w:sz w:val="24"/>
                <w:szCs w:val="24"/>
                <w:lang w:val="en-US"/>
              </w:rPr>
              <w:t>rs of sustainable development;</w:t>
            </w:r>
          </w:p>
          <w:p w:rsidR="0049229D" w:rsidRDefault="0049229D" w:rsidP="00306657">
            <w:pPr>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Pr="00D041A4">
              <w:rPr>
                <w:rFonts w:ascii="Times New Roman" w:hAnsi="Times New Roman" w:cs="Times New Roman"/>
                <w:sz w:val="24"/>
                <w:szCs w:val="24"/>
                <w:lang w:val="en-US"/>
              </w:rPr>
              <w:t>pply modern methods of determining environmental, economic and social security of human;</w:t>
            </w:r>
          </w:p>
          <w:p w:rsidR="0049229D" w:rsidRDefault="0049229D" w:rsidP="00306657">
            <w:pPr>
              <w:jc w:val="both"/>
              <w:rPr>
                <w:rFonts w:ascii="Times New Roman" w:hAnsi="Times New Roman" w:cs="Times New Roman"/>
                <w:sz w:val="24"/>
                <w:szCs w:val="24"/>
                <w:lang w:val="en-US"/>
              </w:rPr>
            </w:pPr>
            <w:r w:rsidRPr="00932931">
              <w:rPr>
                <w:rFonts w:ascii="Times New Roman" w:hAnsi="Times New Roman" w:cs="Times New Roman"/>
                <w:sz w:val="24"/>
                <w:szCs w:val="24"/>
                <w:lang w:val="en-US"/>
              </w:rPr>
              <w:t>-</w:t>
            </w:r>
            <w:r>
              <w:rPr>
                <w:rFonts w:ascii="Times New Roman" w:hAnsi="Times New Roman" w:cs="Times New Roman"/>
                <w:sz w:val="24"/>
                <w:szCs w:val="24"/>
                <w:lang w:val="en-US"/>
              </w:rPr>
              <w:t>A</w:t>
            </w:r>
            <w:r w:rsidRPr="00D041A4">
              <w:rPr>
                <w:rFonts w:ascii="Times New Roman" w:hAnsi="Times New Roman" w:cs="Times New Roman"/>
                <w:sz w:val="24"/>
                <w:szCs w:val="24"/>
                <w:lang w:val="en-US"/>
              </w:rPr>
              <w:t>pply methods of eco-audit and LSA-analysis during technology design;</w:t>
            </w:r>
            <w:r>
              <w:rPr>
                <w:rFonts w:ascii="Times New Roman" w:hAnsi="Times New Roman" w:cs="Times New Roman"/>
                <w:sz w:val="24"/>
                <w:szCs w:val="24"/>
                <w:lang w:val="en-US"/>
              </w:rPr>
              <w:t xml:space="preserve"> </w:t>
            </w:r>
          </w:p>
          <w:p w:rsidR="0049229D" w:rsidRDefault="0049229D" w:rsidP="00306657">
            <w:pPr>
              <w:jc w:val="both"/>
              <w:rPr>
                <w:rFonts w:ascii="Times New Roman" w:hAnsi="Times New Roman" w:cs="Times New Roman"/>
                <w:sz w:val="24"/>
                <w:szCs w:val="24"/>
                <w:lang w:val="en-US"/>
              </w:rPr>
            </w:pPr>
            <w:r w:rsidRPr="00932931">
              <w:rPr>
                <w:rFonts w:ascii="Times New Roman" w:hAnsi="Times New Roman" w:cs="Times New Roman"/>
                <w:sz w:val="24"/>
                <w:szCs w:val="24"/>
                <w:lang w:val="en-US"/>
              </w:rPr>
              <w:t>-</w:t>
            </w:r>
            <w:r>
              <w:rPr>
                <w:rFonts w:ascii="Times New Roman" w:hAnsi="Times New Roman" w:cs="Times New Roman"/>
                <w:sz w:val="24"/>
                <w:szCs w:val="24"/>
                <w:lang w:val="en-US"/>
              </w:rPr>
              <w:t>A</w:t>
            </w:r>
            <w:r w:rsidRPr="00D041A4">
              <w:rPr>
                <w:rFonts w:ascii="Times New Roman" w:hAnsi="Times New Roman" w:cs="Times New Roman"/>
                <w:sz w:val="24"/>
                <w:szCs w:val="24"/>
                <w:lang w:val="en-US"/>
              </w:rPr>
              <w:t xml:space="preserve">bility to use strategic planning methods for the development and implementation of technical products and technologies; </w:t>
            </w:r>
          </w:p>
          <w:p w:rsidR="0049229D" w:rsidRPr="00D041A4" w:rsidRDefault="0049229D" w:rsidP="00306657">
            <w:pPr>
              <w:jc w:val="both"/>
              <w:rPr>
                <w:rFonts w:ascii="Times New Roman" w:hAnsi="Times New Roman" w:cs="Times New Roman"/>
                <w:sz w:val="24"/>
                <w:szCs w:val="24"/>
                <w:lang w:val="en-US"/>
              </w:rPr>
            </w:pPr>
            <w:r w:rsidRPr="00932931">
              <w:rPr>
                <w:rFonts w:ascii="Times New Roman" w:hAnsi="Times New Roman" w:cs="Times New Roman"/>
                <w:sz w:val="24"/>
                <w:szCs w:val="24"/>
                <w:lang w:val="en-US"/>
              </w:rPr>
              <w:t>-</w:t>
            </w:r>
            <w:r w:rsidRPr="00D041A4">
              <w:rPr>
                <w:rFonts w:ascii="Times New Roman" w:hAnsi="Times New Roman" w:cs="Times New Roman"/>
                <w:sz w:val="24"/>
                <w:szCs w:val="24"/>
                <w:lang w:val="en-US"/>
              </w:rPr>
              <w:t>Form</w:t>
            </w:r>
            <w:r>
              <w:rPr>
                <w:rFonts w:ascii="Times New Roman" w:hAnsi="Times New Roman" w:cs="Times New Roman"/>
                <w:sz w:val="24"/>
                <w:szCs w:val="24"/>
                <w:lang w:val="en-US"/>
              </w:rPr>
              <w:t>ed</w:t>
            </w:r>
            <w:r w:rsidRPr="00D041A4">
              <w:rPr>
                <w:rFonts w:ascii="Times New Roman" w:hAnsi="Times New Roman" w:cs="Times New Roman"/>
                <w:sz w:val="24"/>
                <w:szCs w:val="24"/>
                <w:lang w:val="en-US"/>
              </w:rPr>
              <w:t xml:space="preserve"> a comprehensive, objective and creative approach to discussing the most acute and complex problems of sustainable development.</w:t>
            </w:r>
          </w:p>
        </w:tc>
      </w:tr>
      <w:tr w:rsidR="0049229D" w:rsidRPr="00CB380F" w:rsidTr="0049229D">
        <w:tc>
          <w:tcPr>
            <w:tcW w:w="2405" w:type="dxa"/>
          </w:tcPr>
          <w:p w:rsidR="0049229D" w:rsidRPr="0013011F" w:rsidRDefault="0049229D" w:rsidP="00306657">
            <w:pPr>
              <w:jc w:val="both"/>
              <w:rPr>
                <w:rFonts w:ascii="Times New Roman" w:hAnsi="Times New Roman" w:cs="Times New Roman"/>
                <w:b/>
                <w:sz w:val="24"/>
                <w:szCs w:val="24"/>
                <w:lang w:val="en-US"/>
              </w:rPr>
            </w:pPr>
            <w:r w:rsidRPr="0013011F">
              <w:rPr>
                <w:rFonts w:ascii="Times New Roman" w:hAnsi="Times New Roman" w:cs="Times New Roman"/>
                <w:b/>
                <w:sz w:val="24"/>
                <w:szCs w:val="24"/>
                <w:lang w:val="en-US"/>
              </w:rPr>
              <w:t>Course description</w:t>
            </w:r>
          </w:p>
        </w:tc>
        <w:tc>
          <w:tcPr>
            <w:tcW w:w="7234" w:type="dxa"/>
          </w:tcPr>
          <w:p w:rsidR="0049229D" w:rsidRPr="00D041A4" w:rsidRDefault="0049229D" w:rsidP="00306657">
            <w:pPr>
              <w:ind w:firstLine="599"/>
              <w:jc w:val="both"/>
              <w:rPr>
                <w:rFonts w:cstheme="minorHAnsi"/>
                <w:sz w:val="24"/>
                <w:szCs w:val="24"/>
                <w:lang w:val="en-US"/>
              </w:rPr>
            </w:pPr>
            <w:r w:rsidRPr="00D041A4">
              <w:rPr>
                <w:rFonts w:ascii="Times New Roman" w:hAnsi="Times New Roman" w:cs="Times New Roman"/>
                <w:sz w:val="24"/>
                <w:szCs w:val="24"/>
                <w:lang w:val="en-US"/>
              </w:rPr>
              <w:t>In most industrialized countries, the engineer is envisaged as a bright individual inventing or designing new products, processes or public works at his1 drawing board. However, his inventiveness might just be channeled too much towards developing clever technology, and too little towards societal needs. Scientifically trained engineers must focus on questions of sustainability and how social and environmental issues impact on technology. This course to give the engineering student insight into the challenge that sustainable development poses to the engineering profession, the contribution of engineering to sustainable development, and the barriers and pitfalls to beware. The engagement of engineers in sustainable development is good for sustainable development, and good for the engineer who wants to broaden his perspective.</w:t>
            </w:r>
          </w:p>
          <w:p w:rsidR="0049229D" w:rsidRPr="00D041A4" w:rsidRDefault="0049229D" w:rsidP="00306657">
            <w:pPr>
              <w:jc w:val="both"/>
              <w:rPr>
                <w:rFonts w:ascii="Times New Roman" w:hAnsi="Times New Roman" w:cs="Times New Roman"/>
                <w:sz w:val="24"/>
                <w:szCs w:val="24"/>
                <w:lang w:val="en-US"/>
              </w:rPr>
            </w:pPr>
            <w:r w:rsidRPr="0013011F">
              <w:rPr>
                <w:rFonts w:ascii="Times New Roman" w:hAnsi="Times New Roman" w:cs="Times New Roman"/>
                <w:b/>
                <w:i/>
                <w:sz w:val="24"/>
                <w:szCs w:val="24"/>
                <w:lang w:val="en-US"/>
              </w:rPr>
              <w:t>Course content</w:t>
            </w:r>
            <w:r w:rsidRPr="00E33A87">
              <w:rPr>
                <w:rFonts w:ascii="Times New Roman" w:hAnsi="Times New Roman" w:cs="Times New Roman"/>
                <w:sz w:val="24"/>
                <w:szCs w:val="24"/>
                <w:lang w:val="en-US"/>
              </w:rPr>
              <w:t>:</w:t>
            </w:r>
            <w:r w:rsidRPr="0013011F">
              <w:rPr>
                <w:rFonts w:ascii="Times New Roman" w:hAnsi="Times New Roman" w:cs="Times New Roman"/>
                <w:sz w:val="24"/>
                <w:szCs w:val="24"/>
                <w:lang w:val="en-US"/>
              </w:rPr>
              <w:t xml:space="preserve"> </w:t>
            </w:r>
            <w:r w:rsidRPr="00E33A87">
              <w:rPr>
                <w:rFonts w:ascii="Times New Roman" w:hAnsi="Times New Roman" w:cs="Times New Roman"/>
                <w:sz w:val="24"/>
                <w:szCs w:val="24"/>
                <w:lang w:val="en-US"/>
              </w:rPr>
              <w:t>Influence of world consumption and production systems on natural systems. Technology is the culprits or the saviors. Methods of measuring sustainabi</w:t>
            </w:r>
            <w:r>
              <w:rPr>
                <w:rFonts w:ascii="Times New Roman" w:hAnsi="Times New Roman" w:cs="Times New Roman"/>
                <w:sz w:val="24"/>
                <w:szCs w:val="24"/>
                <w:lang w:val="en-US"/>
              </w:rPr>
              <w:t>li</w:t>
            </w:r>
            <w:r w:rsidRPr="00E33A87">
              <w:rPr>
                <w:rFonts w:ascii="Times New Roman" w:hAnsi="Times New Roman" w:cs="Times New Roman"/>
                <w:sz w:val="24"/>
                <w:szCs w:val="24"/>
                <w:lang w:val="en-US"/>
              </w:rPr>
              <w:t>ty. Sustainable development and companies. Design and sustainable development. Innovation processes and strategic planning. Technologies for sustainable development.</w:t>
            </w:r>
          </w:p>
        </w:tc>
      </w:tr>
      <w:tr w:rsidR="0049229D" w:rsidRPr="00CB380F" w:rsidTr="0049229D">
        <w:trPr>
          <w:trHeight w:val="1715"/>
        </w:trPr>
        <w:tc>
          <w:tcPr>
            <w:tcW w:w="2405" w:type="dxa"/>
          </w:tcPr>
          <w:p w:rsidR="0049229D" w:rsidRPr="0013011F" w:rsidRDefault="0049229D" w:rsidP="00306657">
            <w:pPr>
              <w:jc w:val="both"/>
              <w:rPr>
                <w:rFonts w:ascii="Times New Roman" w:hAnsi="Times New Roman" w:cs="Times New Roman"/>
                <w:b/>
                <w:sz w:val="24"/>
                <w:szCs w:val="24"/>
              </w:rPr>
            </w:pPr>
            <w:r w:rsidRPr="0013011F">
              <w:rPr>
                <w:rFonts w:ascii="Times New Roman" w:hAnsi="Times New Roman" w:cs="Times New Roman"/>
                <w:b/>
                <w:sz w:val="24"/>
                <w:szCs w:val="24"/>
                <w:lang w:val="en-US"/>
              </w:rPr>
              <w:t>Literature</w:t>
            </w:r>
          </w:p>
          <w:p w:rsidR="0049229D" w:rsidRPr="0013011F" w:rsidRDefault="0049229D" w:rsidP="00306657">
            <w:pPr>
              <w:jc w:val="both"/>
              <w:rPr>
                <w:rFonts w:ascii="Times New Roman" w:hAnsi="Times New Roman" w:cs="Times New Roman"/>
                <w:b/>
                <w:sz w:val="24"/>
                <w:szCs w:val="24"/>
              </w:rPr>
            </w:pPr>
          </w:p>
        </w:tc>
        <w:tc>
          <w:tcPr>
            <w:tcW w:w="7234" w:type="dxa"/>
          </w:tcPr>
          <w:p w:rsidR="0049229D" w:rsidRDefault="0049229D" w:rsidP="00306657">
            <w:pPr>
              <w:jc w:val="both"/>
              <w:rPr>
                <w:rFonts w:ascii="Times New Roman" w:hAnsi="Times New Roman" w:cs="Times New Roman"/>
                <w:sz w:val="24"/>
                <w:szCs w:val="24"/>
              </w:rPr>
            </w:pPr>
            <w:r w:rsidRPr="00A26313">
              <w:rPr>
                <w:rFonts w:ascii="Times New Roman" w:hAnsi="Times New Roman" w:cs="Times New Roman"/>
                <w:sz w:val="24"/>
                <w:szCs w:val="24"/>
              </w:rPr>
              <w:t>1) Carl Mulder. Sustainable development for engineers. - Netherlands; Greenleaf, .2011.-288p.</w:t>
            </w:r>
          </w:p>
          <w:p w:rsidR="0049229D" w:rsidRPr="00A26313" w:rsidRDefault="0049229D" w:rsidP="00306657">
            <w:pPr>
              <w:jc w:val="both"/>
              <w:rPr>
                <w:rFonts w:ascii="Times New Roman" w:hAnsi="Times New Roman" w:cs="Times New Roman"/>
                <w:sz w:val="24"/>
                <w:szCs w:val="24"/>
              </w:rPr>
            </w:pPr>
            <w:r w:rsidRPr="00A26313">
              <w:rPr>
                <w:rFonts w:ascii="Times New Roman" w:hAnsi="Times New Roman" w:cs="Times New Roman"/>
                <w:sz w:val="24"/>
                <w:szCs w:val="24"/>
              </w:rPr>
              <w:t>2)</w:t>
            </w:r>
            <w:r w:rsidRPr="00A26313">
              <w:rPr>
                <w:rFonts w:ascii="Times New Roman" w:hAnsi="Times New Roman" w:cs="Times New Roman"/>
                <w:sz w:val="24"/>
                <w:szCs w:val="24"/>
                <w:lang w:val="en-US"/>
              </w:rPr>
              <w:t xml:space="preserve"> </w:t>
            </w:r>
            <w:r w:rsidRPr="00A26313">
              <w:rPr>
                <w:rFonts w:ascii="Times New Roman" w:hAnsi="Times New Roman" w:cs="Times New Roman"/>
                <w:sz w:val="24"/>
                <w:szCs w:val="24"/>
              </w:rPr>
              <w:t>Sustainable development: ecological and economic optimization of territorial production systems: Textbook / NV Karaeva, RV Korpan, T.A. Kotsko and others. / Зазаг. ed. І.В. Nedina. –Sumy: VTD “University Book”, 2008. –384 p</w:t>
            </w:r>
          </w:p>
          <w:p w:rsidR="0049229D" w:rsidRPr="00A26313" w:rsidRDefault="0049229D" w:rsidP="00306657">
            <w:pPr>
              <w:jc w:val="both"/>
              <w:rPr>
                <w:rFonts w:ascii="Times New Roman" w:hAnsi="Times New Roman" w:cs="Times New Roman"/>
                <w:sz w:val="24"/>
                <w:szCs w:val="24"/>
              </w:rPr>
            </w:pPr>
            <w:r w:rsidRPr="00A26313">
              <w:rPr>
                <w:rFonts w:ascii="Times New Roman" w:hAnsi="Times New Roman" w:cs="Times New Roman"/>
                <w:sz w:val="24"/>
                <w:szCs w:val="24"/>
              </w:rPr>
              <w:t>3) Socio-economic potential of sustainable development: a textbook for students. of universities / L.G. Melnik (scientific editor), L. Hans (scientific editor). –Sumy: ITD "Univ. Knjiga", 2007. –1120 p.</w:t>
            </w:r>
          </w:p>
          <w:p w:rsidR="0049229D" w:rsidRPr="00D041A4" w:rsidRDefault="0049229D" w:rsidP="00306657">
            <w:pPr>
              <w:jc w:val="both"/>
              <w:rPr>
                <w:rFonts w:ascii="Times New Roman" w:hAnsi="Times New Roman" w:cs="Times New Roman"/>
                <w:sz w:val="24"/>
                <w:szCs w:val="24"/>
              </w:rPr>
            </w:pPr>
            <w:r w:rsidRPr="00A26313">
              <w:rPr>
                <w:rFonts w:ascii="Times New Roman" w:hAnsi="Times New Roman" w:cs="Times New Roman"/>
                <w:sz w:val="24"/>
                <w:szCs w:val="24"/>
              </w:rPr>
              <w:t>4) Course of engineering ecology. Ed. Mazura II .M .: Higher. shk., 1999. .447 s.</w:t>
            </w:r>
          </w:p>
        </w:tc>
      </w:tr>
      <w:tr w:rsidR="0049229D" w:rsidRPr="00CB380F" w:rsidTr="0049229D">
        <w:tc>
          <w:tcPr>
            <w:tcW w:w="2405" w:type="dxa"/>
          </w:tcPr>
          <w:p w:rsidR="0049229D" w:rsidRPr="0013011F" w:rsidRDefault="0049229D" w:rsidP="00306657">
            <w:pPr>
              <w:jc w:val="both"/>
              <w:rPr>
                <w:rFonts w:ascii="Times New Roman" w:hAnsi="Times New Roman" w:cs="Times New Roman"/>
                <w:b/>
                <w:sz w:val="24"/>
                <w:szCs w:val="24"/>
                <w:lang w:val="en-US"/>
              </w:rPr>
            </w:pPr>
            <w:r w:rsidRPr="0013011F">
              <w:rPr>
                <w:rFonts w:ascii="Times New Roman" w:hAnsi="Times New Roman" w:cs="Times New Roman"/>
                <w:b/>
                <w:sz w:val="24"/>
                <w:szCs w:val="24"/>
                <w:lang w:val="en-US"/>
              </w:rPr>
              <w:t xml:space="preserve">Examination </w:t>
            </w:r>
          </w:p>
        </w:tc>
        <w:tc>
          <w:tcPr>
            <w:tcW w:w="7234" w:type="dxa"/>
          </w:tcPr>
          <w:p w:rsidR="0049229D" w:rsidRPr="00D041A4" w:rsidRDefault="0049229D" w:rsidP="00306657">
            <w:pPr>
              <w:jc w:val="both"/>
              <w:rPr>
                <w:rFonts w:ascii="Times New Roman" w:hAnsi="Times New Roman" w:cs="Times New Roman"/>
                <w:sz w:val="24"/>
                <w:szCs w:val="24"/>
                <w:lang w:val="en-US"/>
              </w:rPr>
            </w:pPr>
            <w:r w:rsidRPr="00D041A4">
              <w:rPr>
                <w:rFonts w:ascii="Times New Roman" w:hAnsi="Times New Roman" w:cs="Times New Roman"/>
                <w:sz w:val="24"/>
                <w:szCs w:val="24"/>
                <w:lang w:val="en-US"/>
              </w:rPr>
              <w:t xml:space="preserve">Individual reflection based on group assignments and </w:t>
            </w:r>
            <w:r w:rsidRPr="00D041A4">
              <w:rPr>
                <w:rFonts w:ascii="Times New Roman" w:hAnsi="Times New Roman" w:cs="Times New Roman"/>
                <w:sz w:val="24"/>
                <w:szCs w:val="24"/>
                <w:shd w:val="clear" w:color="auto" w:fill="FFFFFF"/>
              </w:rPr>
              <w:t>written examination</w:t>
            </w:r>
            <w:r w:rsidRPr="00D041A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Grade - </w:t>
            </w:r>
            <w:r w:rsidRPr="00D041A4">
              <w:rPr>
                <w:rFonts w:ascii="Times New Roman" w:hAnsi="Times New Roman" w:cs="Times New Roman"/>
                <w:sz w:val="24"/>
                <w:szCs w:val="24"/>
                <w:lang w:val="en-US"/>
              </w:rPr>
              <w:t>A, B, C, D, E, FX, F</w:t>
            </w:r>
          </w:p>
        </w:tc>
      </w:tr>
      <w:tr w:rsidR="0049229D" w:rsidRPr="00CB380F" w:rsidTr="0049229D">
        <w:tc>
          <w:tcPr>
            <w:tcW w:w="2405" w:type="dxa"/>
          </w:tcPr>
          <w:p w:rsidR="0049229D" w:rsidRPr="0049229D" w:rsidRDefault="0049229D" w:rsidP="00306657">
            <w:pPr>
              <w:jc w:val="both"/>
              <w:rPr>
                <w:rFonts w:ascii="Times New Roman" w:hAnsi="Times New Roman" w:cs="Times New Roman"/>
                <w:b/>
                <w:color w:val="auto"/>
                <w:sz w:val="24"/>
                <w:szCs w:val="24"/>
              </w:rPr>
            </w:pPr>
            <w:r w:rsidRPr="0049229D">
              <w:rPr>
                <w:rFonts w:ascii="Times New Roman" w:hAnsi="Times New Roman" w:cs="Times New Roman"/>
                <w:b/>
                <w:color w:val="auto"/>
                <w:sz w:val="24"/>
                <w:szCs w:val="24"/>
                <w:lang w:val="en-US"/>
              </w:rPr>
              <w:t>Examiner / Teacher</w:t>
            </w:r>
          </w:p>
        </w:tc>
        <w:tc>
          <w:tcPr>
            <w:tcW w:w="7234" w:type="dxa"/>
          </w:tcPr>
          <w:p w:rsidR="0049229D" w:rsidRPr="0049229D" w:rsidRDefault="0049229D" w:rsidP="00306657">
            <w:pPr>
              <w:jc w:val="both"/>
              <w:rPr>
                <w:rFonts w:ascii="Times New Roman" w:hAnsi="Times New Roman" w:cs="Times New Roman"/>
                <w:b/>
                <w:color w:val="auto"/>
                <w:sz w:val="24"/>
                <w:szCs w:val="24"/>
                <w:lang w:val="en-US"/>
              </w:rPr>
            </w:pPr>
            <w:r w:rsidRPr="0049229D">
              <w:rPr>
                <w:rFonts w:ascii="Times New Roman" w:hAnsi="Times New Roman" w:cs="Times New Roman"/>
                <w:b/>
                <w:color w:val="auto"/>
                <w:sz w:val="24"/>
                <w:szCs w:val="24"/>
                <w:lang w:val="en-US"/>
              </w:rPr>
              <w:t>Mykola Melnychuk m.melnychuk@lntu.edu.ua</w:t>
            </w:r>
          </w:p>
        </w:tc>
      </w:tr>
    </w:tbl>
    <w:p w:rsidR="0049229D" w:rsidRDefault="0049229D" w:rsidP="0049229D"/>
    <w:p w:rsidR="0049229D" w:rsidRPr="0049229D" w:rsidRDefault="0049229D" w:rsidP="0049229D">
      <w:pPr>
        <w:pStyle w:val="a9"/>
        <w:jc w:val="center"/>
        <w:rPr>
          <w:rFonts w:ascii="Times New Roman" w:hAnsi="Times New Roman" w:cs="Times New Roman"/>
          <w:b/>
          <w:sz w:val="32"/>
          <w:szCs w:val="32"/>
        </w:rPr>
      </w:pPr>
      <w:r w:rsidRPr="0049229D">
        <w:rPr>
          <w:rFonts w:ascii="Times New Roman" w:hAnsi="Times New Roman" w:cs="Times New Roman"/>
          <w:b/>
          <w:sz w:val="32"/>
          <w:szCs w:val="32"/>
        </w:rPr>
        <w:lastRenderedPageBreak/>
        <w:t>MATHEMATICAL MODELING AND SIMULATION IN INDUSTRIAL ENGINEERING</w:t>
      </w:r>
    </w:p>
    <w:p w:rsidR="0049229D" w:rsidRPr="00553E42" w:rsidRDefault="0049229D" w:rsidP="0049229D">
      <w:pPr>
        <w:jc w:val="both"/>
        <w:rPr>
          <w:rFonts w:ascii="Times New Roman" w:hAnsi="Times New Roman"/>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0"/>
        <w:gridCol w:w="6729"/>
      </w:tblGrid>
      <w:tr w:rsidR="0049229D" w:rsidRPr="0049229D" w:rsidTr="0049229D">
        <w:tc>
          <w:tcPr>
            <w:tcW w:w="2900" w:type="dxa"/>
            <w:shd w:val="clear" w:color="auto" w:fill="auto"/>
          </w:tcPr>
          <w:p w:rsidR="0049229D" w:rsidRPr="0049229D" w:rsidRDefault="0049229D" w:rsidP="00306657">
            <w:pPr>
              <w:jc w:val="both"/>
              <w:rPr>
                <w:rFonts w:ascii="Times New Roman" w:hAnsi="Times New Roman"/>
                <w:b/>
              </w:rPr>
            </w:pPr>
            <w:r w:rsidRPr="0049229D">
              <w:rPr>
                <w:rFonts w:ascii="Times New Roman" w:hAnsi="Times New Roman"/>
                <w:b/>
              </w:rPr>
              <w:t>Class Type</w:t>
            </w:r>
          </w:p>
        </w:tc>
        <w:tc>
          <w:tcPr>
            <w:tcW w:w="6729" w:type="dxa"/>
            <w:shd w:val="clear" w:color="auto" w:fill="auto"/>
          </w:tcPr>
          <w:p w:rsidR="0049229D" w:rsidRPr="0049229D" w:rsidRDefault="0049229D" w:rsidP="00306657">
            <w:pPr>
              <w:jc w:val="both"/>
              <w:rPr>
                <w:rFonts w:ascii="Times New Roman" w:hAnsi="Times New Roman"/>
              </w:rPr>
            </w:pPr>
            <w:r w:rsidRPr="0049229D">
              <w:rPr>
                <w:rFonts w:ascii="Times New Roman" w:hAnsi="Times New Roman"/>
              </w:rPr>
              <w:t>class</w:t>
            </w:r>
          </w:p>
        </w:tc>
      </w:tr>
      <w:tr w:rsidR="0049229D" w:rsidRPr="0049229D" w:rsidTr="0049229D">
        <w:tc>
          <w:tcPr>
            <w:tcW w:w="2900" w:type="dxa"/>
            <w:shd w:val="clear" w:color="auto" w:fill="auto"/>
          </w:tcPr>
          <w:p w:rsidR="0049229D" w:rsidRPr="0049229D" w:rsidRDefault="0049229D" w:rsidP="00306657">
            <w:pPr>
              <w:jc w:val="both"/>
              <w:rPr>
                <w:rFonts w:ascii="Times New Roman" w:hAnsi="Times New Roman"/>
                <w:b/>
              </w:rPr>
            </w:pPr>
            <w:r w:rsidRPr="0049229D">
              <w:rPr>
                <w:rFonts w:ascii="Times New Roman" w:hAnsi="Times New Roman"/>
                <w:b/>
              </w:rPr>
              <w:t>Department</w:t>
            </w:r>
          </w:p>
        </w:tc>
        <w:tc>
          <w:tcPr>
            <w:tcW w:w="6729" w:type="dxa"/>
            <w:shd w:val="clear" w:color="auto" w:fill="auto"/>
          </w:tcPr>
          <w:p w:rsidR="0049229D" w:rsidRPr="0049229D" w:rsidRDefault="0049229D" w:rsidP="00306657">
            <w:pPr>
              <w:jc w:val="both"/>
              <w:rPr>
                <w:rFonts w:ascii="Times New Roman" w:hAnsi="Times New Roman"/>
              </w:rPr>
            </w:pPr>
            <w:r w:rsidRPr="0049229D">
              <w:rPr>
                <w:rFonts w:ascii="Times New Roman" w:hAnsi="Times New Roman"/>
                <w:shd w:val="clear" w:color="auto" w:fill="FFFFFF"/>
              </w:rPr>
              <w:t>Department of technologies and equipment of processing industries</w:t>
            </w:r>
          </w:p>
        </w:tc>
      </w:tr>
      <w:tr w:rsidR="0049229D" w:rsidRPr="0049229D" w:rsidTr="0049229D">
        <w:tc>
          <w:tcPr>
            <w:tcW w:w="2900" w:type="dxa"/>
            <w:shd w:val="clear" w:color="auto" w:fill="auto"/>
          </w:tcPr>
          <w:p w:rsidR="0049229D" w:rsidRPr="0049229D" w:rsidRDefault="0049229D" w:rsidP="00306657">
            <w:pPr>
              <w:jc w:val="both"/>
              <w:rPr>
                <w:rFonts w:ascii="Times New Roman" w:hAnsi="Times New Roman"/>
                <w:b/>
              </w:rPr>
            </w:pPr>
            <w:r w:rsidRPr="0049229D">
              <w:rPr>
                <w:rFonts w:ascii="Times New Roman" w:hAnsi="Times New Roman"/>
                <w:b/>
              </w:rPr>
              <w:t>ECTS Points</w:t>
            </w:r>
          </w:p>
        </w:tc>
        <w:tc>
          <w:tcPr>
            <w:tcW w:w="6729" w:type="dxa"/>
            <w:shd w:val="clear" w:color="auto" w:fill="auto"/>
          </w:tcPr>
          <w:p w:rsidR="0049229D" w:rsidRPr="0049229D" w:rsidRDefault="0049229D" w:rsidP="00306657">
            <w:pPr>
              <w:jc w:val="both"/>
              <w:rPr>
                <w:rFonts w:ascii="Times New Roman" w:hAnsi="Times New Roman"/>
              </w:rPr>
            </w:pPr>
            <w:r w:rsidRPr="0049229D">
              <w:rPr>
                <w:rFonts w:ascii="Times New Roman" w:hAnsi="Times New Roman"/>
              </w:rPr>
              <w:t>5 ECTS</w:t>
            </w:r>
          </w:p>
        </w:tc>
      </w:tr>
      <w:tr w:rsidR="0049229D" w:rsidRPr="0049229D" w:rsidTr="0049229D">
        <w:tc>
          <w:tcPr>
            <w:tcW w:w="2900" w:type="dxa"/>
            <w:shd w:val="clear" w:color="auto" w:fill="auto"/>
          </w:tcPr>
          <w:p w:rsidR="0049229D" w:rsidRPr="0049229D" w:rsidRDefault="0049229D" w:rsidP="00306657">
            <w:pPr>
              <w:jc w:val="both"/>
              <w:rPr>
                <w:rFonts w:ascii="Times New Roman" w:hAnsi="Times New Roman"/>
                <w:b/>
              </w:rPr>
            </w:pPr>
            <w:r w:rsidRPr="0049229D">
              <w:rPr>
                <w:rFonts w:ascii="Times New Roman" w:hAnsi="Times New Roman"/>
                <w:b/>
              </w:rPr>
              <w:t>Effects of education process</w:t>
            </w:r>
          </w:p>
        </w:tc>
        <w:tc>
          <w:tcPr>
            <w:tcW w:w="6729" w:type="dxa"/>
            <w:shd w:val="clear" w:color="auto" w:fill="auto"/>
          </w:tcPr>
          <w:p w:rsidR="0049229D" w:rsidRPr="0049229D" w:rsidRDefault="0049229D" w:rsidP="00306657">
            <w:pPr>
              <w:ind w:firstLine="709"/>
              <w:jc w:val="both"/>
              <w:rPr>
                <w:rFonts w:ascii="Times New Roman" w:hAnsi="Times New Roman"/>
              </w:rPr>
            </w:pPr>
            <w:r w:rsidRPr="0049229D">
              <w:rPr>
                <w:rFonts w:ascii="Times New Roman" w:hAnsi="Times New Roman"/>
              </w:rPr>
              <w:t>The purpose of teaching the course “Mathematical modeling and simulation in industrial engineering” is preparing highly qualified specialist with knowledge and skills of mathematical modeling and simulation of technological processes and equipment across many different areas.</w:t>
            </w:r>
          </w:p>
          <w:p w:rsidR="0049229D" w:rsidRPr="0049229D" w:rsidRDefault="0049229D" w:rsidP="00306657">
            <w:pPr>
              <w:autoSpaceDE w:val="0"/>
              <w:autoSpaceDN w:val="0"/>
              <w:adjustRightInd w:val="0"/>
              <w:ind w:firstLine="567"/>
              <w:jc w:val="both"/>
              <w:rPr>
                <w:rFonts w:ascii="Times New Roman" w:hAnsi="Times New Roman"/>
                <w:b/>
                <w:bCs/>
                <w:lang w:eastAsia="ru-RU"/>
              </w:rPr>
            </w:pPr>
            <w:r w:rsidRPr="0049229D">
              <w:rPr>
                <w:rFonts w:ascii="Times New Roman" w:hAnsi="Times New Roman"/>
                <w:bCs/>
                <w:lang w:eastAsia="ru-RU"/>
              </w:rPr>
              <w:t>A</w:t>
            </w:r>
            <w:r w:rsidRPr="0049229D">
              <w:rPr>
                <w:rFonts w:ascii="Times New Roman" w:hAnsi="Times New Roman"/>
                <w:lang w:eastAsia="ru-RU"/>
              </w:rPr>
              <w:t>fter successfully completing this course, a student should be able to:</w:t>
            </w:r>
            <w:r w:rsidRPr="0049229D">
              <w:rPr>
                <w:rFonts w:ascii="Times New Roman" w:hAnsi="Times New Roman"/>
                <w:b/>
                <w:bCs/>
                <w:lang w:eastAsia="ru-RU"/>
              </w:rPr>
              <w:t xml:space="preserve"> </w:t>
            </w:r>
            <w:r w:rsidRPr="0049229D">
              <w:rPr>
                <w:rFonts w:ascii="Times New Roman" w:hAnsi="Times New Roman"/>
                <w:lang w:eastAsia="ru-RU"/>
              </w:rPr>
              <w:t>understand modeling process;</w:t>
            </w:r>
            <w:r w:rsidRPr="0049229D">
              <w:rPr>
                <w:rFonts w:ascii="Times New Roman" w:hAnsi="Times New Roman"/>
                <w:b/>
                <w:bCs/>
                <w:lang w:eastAsia="ru-RU"/>
              </w:rPr>
              <w:t xml:space="preserve"> </w:t>
            </w:r>
            <w:r w:rsidRPr="0049229D">
              <w:rPr>
                <w:rFonts w:ascii="Times New Roman" w:eastAsia="SymbolMT" w:hAnsi="Times New Roman"/>
                <w:lang w:eastAsia="ru-RU"/>
              </w:rPr>
              <w:t>c</w:t>
            </w:r>
            <w:r w:rsidRPr="0049229D">
              <w:rPr>
                <w:rFonts w:ascii="Times New Roman" w:hAnsi="Times New Roman"/>
                <w:lang w:eastAsia="ru-RU"/>
              </w:rPr>
              <w:t>learly explain various methods used to model data;</w:t>
            </w:r>
            <w:r w:rsidRPr="0049229D">
              <w:rPr>
                <w:rFonts w:ascii="Times New Roman" w:hAnsi="Times New Roman"/>
                <w:b/>
                <w:bCs/>
                <w:lang w:eastAsia="ru-RU"/>
              </w:rPr>
              <w:t xml:space="preserve"> </w:t>
            </w:r>
            <w:r w:rsidRPr="0049229D">
              <w:rPr>
                <w:rFonts w:ascii="Times New Roman" w:hAnsi="Times New Roman"/>
                <w:lang w:eastAsia="ru-RU"/>
              </w:rPr>
              <w:t>apply problem-solving strategies to reach solutions of engineering problems.</w:t>
            </w:r>
          </w:p>
          <w:p w:rsidR="0049229D" w:rsidRPr="0049229D" w:rsidRDefault="0049229D" w:rsidP="00306657">
            <w:pPr>
              <w:ind w:firstLine="709"/>
              <w:jc w:val="both"/>
              <w:rPr>
                <w:rFonts w:ascii="Times New Roman" w:hAnsi="Times New Roman"/>
              </w:rPr>
            </w:pPr>
            <w:r w:rsidRPr="0049229D">
              <w:rPr>
                <w:rFonts w:ascii="Times New Roman" w:hAnsi="Times New Roman"/>
              </w:rPr>
              <w:t>In addition, the student should be able to: solve engineering and technological problems; use computer technology to solve problems of mathematical modeling.</w:t>
            </w:r>
          </w:p>
        </w:tc>
      </w:tr>
      <w:tr w:rsidR="0049229D" w:rsidRPr="0049229D" w:rsidTr="0049229D">
        <w:tc>
          <w:tcPr>
            <w:tcW w:w="2900" w:type="dxa"/>
            <w:shd w:val="clear" w:color="auto" w:fill="auto"/>
          </w:tcPr>
          <w:p w:rsidR="0049229D" w:rsidRPr="0049229D" w:rsidRDefault="0049229D" w:rsidP="00306657">
            <w:pPr>
              <w:jc w:val="both"/>
              <w:rPr>
                <w:rFonts w:ascii="Times New Roman" w:hAnsi="Times New Roman"/>
                <w:b/>
              </w:rPr>
            </w:pPr>
            <w:r w:rsidRPr="0049229D">
              <w:rPr>
                <w:rFonts w:ascii="Times New Roman" w:hAnsi="Times New Roman"/>
                <w:b/>
              </w:rPr>
              <w:t>Lecture Topic</w:t>
            </w:r>
          </w:p>
        </w:tc>
        <w:tc>
          <w:tcPr>
            <w:tcW w:w="6729" w:type="dxa"/>
            <w:shd w:val="clear" w:color="auto" w:fill="auto"/>
          </w:tcPr>
          <w:p w:rsidR="0049229D" w:rsidRPr="0049229D" w:rsidRDefault="0049229D" w:rsidP="00306657">
            <w:pPr>
              <w:autoSpaceDE w:val="0"/>
              <w:autoSpaceDN w:val="0"/>
              <w:adjustRightInd w:val="0"/>
              <w:ind w:firstLine="709"/>
              <w:jc w:val="both"/>
              <w:rPr>
                <w:rFonts w:ascii="Times New Roman" w:hAnsi="Times New Roman"/>
                <w:i/>
                <w:lang w:eastAsia="ru-RU"/>
              </w:rPr>
            </w:pPr>
            <w:r w:rsidRPr="0049229D">
              <w:rPr>
                <w:rFonts w:ascii="Times New Roman" w:eastAsia="TimesNewRomanPS-BoldMT" w:hAnsi="Times New Roman"/>
                <w:bCs/>
                <w:lang w:eastAsia="ru-RU"/>
              </w:rPr>
              <w:t>The elementary mathematical models and basic concepts of mathematical modeling</w:t>
            </w:r>
            <w:r w:rsidRPr="0049229D">
              <w:rPr>
                <w:rFonts w:ascii="Times New Roman" w:hAnsi="Times New Roman"/>
              </w:rPr>
              <w:t xml:space="preserve">. </w:t>
            </w:r>
            <w:r w:rsidRPr="0049229D">
              <w:rPr>
                <w:rFonts w:ascii="Times New Roman" w:eastAsia="TimesNewRomanPS-BoldMT" w:hAnsi="Times New Roman"/>
                <w:bCs/>
                <w:lang w:eastAsia="ru-RU"/>
              </w:rPr>
              <w:t xml:space="preserve">Derivation of models from the fundamental laws of nature. </w:t>
            </w:r>
            <w:r w:rsidRPr="0049229D">
              <w:rPr>
                <w:rFonts w:ascii="Times New Roman" w:hAnsi="Times New Roman"/>
                <w:bCs/>
                <w:lang w:eastAsia="ru-RU"/>
              </w:rPr>
              <w:t xml:space="preserve">Phenomenological models. Mechanistic models. </w:t>
            </w:r>
            <w:r w:rsidRPr="0049229D">
              <w:rPr>
                <w:rFonts w:ascii="Times New Roman" w:hAnsi="Times New Roman"/>
                <w:lang w:eastAsia="ru-RU"/>
              </w:rPr>
              <w:t xml:space="preserve">Empirical model building. Strategies for simplifying mathematical models. </w:t>
            </w:r>
            <w:r w:rsidRPr="0049229D">
              <w:rPr>
                <w:rFonts w:ascii="Times New Roman" w:hAnsi="Times New Roman"/>
                <w:bCs/>
                <w:lang w:eastAsia="ru-RU"/>
              </w:rPr>
              <w:t xml:space="preserve">Full factorial designs with two-level factors. </w:t>
            </w:r>
            <w:r w:rsidRPr="0049229D">
              <w:rPr>
                <w:rFonts w:ascii="Times New Roman" w:hAnsi="Times New Roman"/>
              </w:rPr>
              <w:t>Model building in mathematical programming.</w:t>
            </w:r>
          </w:p>
        </w:tc>
      </w:tr>
      <w:tr w:rsidR="0049229D" w:rsidRPr="0049229D" w:rsidTr="0049229D">
        <w:trPr>
          <w:trHeight w:val="1715"/>
        </w:trPr>
        <w:tc>
          <w:tcPr>
            <w:tcW w:w="2900" w:type="dxa"/>
            <w:shd w:val="clear" w:color="auto" w:fill="auto"/>
          </w:tcPr>
          <w:p w:rsidR="0049229D" w:rsidRPr="0049229D" w:rsidRDefault="0049229D" w:rsidP="00306657">
            <w:pPr>
              <w:jc w:val="both"/>
              <w:rPr>
                <w:rFonts w:ascii="Times New Roman" w:hAnsi="Times New Roman"/>
                <w:b/>
              </w:rPr>
            </w:pPr>
            <w:r w:rsidRPr="0049229D">
              <w:rPr>
                <w:rFonts w:ascii="Times New Roman" w:hAnsi="Times New Roman"/>
                <w:b/>
              </w:rPr>
              <w:t>Literature</w:t>
            </w:r>
          </w:p>
          <w:p w:rsidR="0049229D" w:rsidRPr="0049229D" w:rsidRDefault="0049229D" w:rsidP="00306657">
            <w:pPr>
              <w:jc w:val="both"/>
              <w:rPr>
                <w:rFonts w:ascii="Times New Roman" w:hAnsi="Times New Roman"/>
                <w:b/>
              </w:rPr>
            </w:pPr>
          </w:p>
        </w:tc>
        <w:tc>
          <w:tcPr>
            <w:tcW w:w="6729" w:type="dxa"/>
            <w:shd w:val="clear" w:color="auto" w:fill="auto"/>
          </w:tcPr>
          <w:p w:rsidR="0049229D" w:rsidRPr="0049229D" w:rsidRDefault="0049229D" w:rsidP="00306657">
            <w:pPr>
              <w:autoSpaceDE w:val="0"/>
              <w:autoSpaceDN w:val="0"/>
              <w:adjustRightInd w:val="0"/>
              <w:jc w:val="both"/>
              <w:rPr>
                <w:rFonts w:ascii="Times New Roman" w:hAnsi="Times New Roman"/>
                <w:lang w:eastAsia="ru-RU"/>
              </w:rPr>
            </w:pPr>
            <w:r w:rsidRPr="0049229D">
              <w:rPr>
                <w:rFonts w:ascii="Times New Roman" w:hAnsi="Times New Roman"/>
                <w:iCs/>
                <w:lang w:eastAsia="ru-RU"/>
              </w:rPr>
              <w:t xml:space="preserve">1. Velten, K. (2009). </w:t>
            </w:r>
            <w:r w:rsidRPr="0049229D">
              <w:rPr>
                <w:rFonts w:ascii="Times New Roman" w:hAnsi="Times New Roman"/>
                <w:bCs/>
                <w:lang w:eastAsia="ru-RU"/>
              </w:rPr>
              <w:t>Mathematical Modeling and Simulation. WILEY-VCH.</w:t>
            </w:r>
          </w:p>
          <w:p w:rsidR="0049229D" w:rsidRPr="0049229D" w:rsidRDefault="0049229D" w:rsidP="00306657">
            <w:pPr>
              <w:autoSpaceDE w:val="0"/>
              <w:autoSpaceDN w:val="0"/>
              <w:adjustRightInd w:val="0"/>
              <w:jc w:val="both"/>
              <w:rPr>
                <w:rFonts w:ascii="Times New Roman" w:hAnsi="Times New Roman"/>
                <w:iCs/>
                <w:lang w:eastAsia="ru-RU"/>
              </w:rPr>
            </w:pPr>
            <w:r w:rsidRPr="0049229D">
              <w:rPr>
                <w:rFonts w:ascii="Times New Roman" w:hAnsi="Times New Roman"/>
                <w:lang w:eastAsia="ru-RU"/>
              </w:rPr>
              <w:t xml:space="preserve">2. Giordano, F. R., Fox, W. P., Horton, S. B. (2014). </w:t>
            </w:r>
            <w:r w:rsidRPr="0049229D">
              <w:rPr>
                <w:rFonts w:ascii="Times New Roman" w:hAnsi="Times New Roman"/>
                <w:iCs/>
                <w:lang w:eastAsia="ru-RU"/>
              </w:rPr>
              <w:t>A first course in mathematical modeling</w:t>
            </w:r>
            <w:r w:rsidRPr="0049229D">
              <w:rPr>
                <w:rFonts w:ascii="Times New Roman" w:hAnsi="Times New Roman"/>
                <w:lang w:eastAsia="ru-RU"/>
              </w:rPr>
              <w:t>, Brooks/Cole.</w:t>
            </w:r>
          </w:p>
          <w:p w:rsidR="0049229D" w:rsidRPr="0049229D" w:rsidRDefault="0049229D" w:rsidP="00306657">
            <w:pPr>
              <w:jc w:val="both"/>
              <w:rPr>
                <w:rFonts w:ascii="Times New Roman" w:hAnsi="Times New Roman"/>
                <w:lang w:eastAsia="ru-RU"/>
              </w:rPr>
            </w:pPr>
            <w:r w:rsidRPr="0049229D">
              <w:rPr>
                <w:rFonts w:ascii="Times New Roman" w:hAnsi="Times New Roman"/>
                <w:lang w:eastAsia="ru-RU"/>
              </w:rPr>
              <w:t xml:space="preserve">3. Mesterton-Gibbons, M. (1988). </w:t>
            </w:r>
            <w:r w:rsidRPr="0049229D">
              <w:rPr>
                <w:rFonts w:ascii="Times New Roman" w:hAnsi="Times New Roman"/>
                <w:iCs/>
                <w:lang w:eastAsia="ru-RU"/>
              </w:rPr>
              <w:t xml:space="preserve">A concrete approach to mathematical modeling. </w:t>
            </w:r>
            <w:r w:rsidRPr="0049229D">
              <w:rPr>
                <w:rFonts w:ascii="Times New Roman" w:hAnsi="Times New Roman"/>
                <w:lang w:eastAsia="ru-RU"/>
              </w:rPr>
              <w:t>Addison-Wesley.</w:t>
            </w:r>
          </w:p>
          <w:p w:rsidR="0049229D" w:rsidRPr="0049229D" w:rsidRDefault="0049229D" w:rsidP="00306657">
            <w:pPr>
              <w:jc w:val="both"/>
              <w:rPr>
                <w:rFonts w:ascii="Times New Roman" w:hAnsi="Times New Roman"/>
              </w:rPr>
            </w:pPr>
            <w:r w:rsidRPr="0049229D">
              <w:rPr>
                <w:rFonts w:ascii="Times New Roman" w:hAnsi="Times New Roman"/>
                <w:lang w:eastAsia="ru-RU"/>
              </w:rPr>
              <w:t xml:space="preserve">4. </w:t>
            </w:r>
            <w:r w:rsidRPr="0049229D">
              <w:rPr>
                <w:rFonts w:ascii="Times New Roman" w:hAnsi="Times New Roman"/>
              </w:rPr>
              <w:t>Williams, H. P. (2013). Model building in mathematical programmin. 5th ed. John Wiley &amp; Sons Ltd.</w:t>
            </w:r>
          </w:p>
        </w:tc>
      </w:tr>
      <w:tr w:rsidR="0049229D" w:rsidRPr="0049229D" w:rsidTr="0049229D">
        <w:tc>
          <w:tcPr>
            <w:tcW w:w="2900" w:type="dxa"/>
            <w:shd w:val="clear" w:color="auto" w:fill="auto"/>
          </w:tcPr>
          <w:p w:rsidR="0049229D" w:rsidRPr="0049229D" w:rsidRDefault="0049229D" w:rsidP="00306657">
            <w:pPr>
              <w:jc w:val="both"/>
              <w:rPr>
                <w:rFonts w:ascii="Times New Roman" w:hAnsi="Times New Roman"/>
              </w:rPr>
            </w:pPr>
            <w:r w:rsidRPr="0049229D">
              <w:rPr>
                <w:rFonts w:ascii="Times New Roman" w:hAnsi="Times New Roman"/>
              </w:rPr>
              <w:t>Subject’s Passing Form</w:t>
            </w:r>
          </w:p>
        </w:tc>
        <w:tc>
          <w:tcPr>
            <w:tcW w:w="6729" w:type="dxa"/>
            <w:shd w:val="clear" w:color="auto" w:fill="auto"/>
          </w:tcPr>
          <w:p w:rsidR="0049229D" w:rsidRPr="0049229D" w:rsidRDefault="0049229D" w:rsidP="00306657">
            <w:pPr>
              <w:jc w:val="both"/>
              <w:rPr>
                <w:rFonts w:ascii="Times New Roman" w:hAnsi="Times New Roman"/>
              </w:rPr>
            </w:pPr>
            <w:r w:rsidRPr="0049229D">
              <w:rPr>
                <w:rFonts w:ascii="Times New Roman" w:hAnsi="Times New Roman"/>
              </w:rPr>
              <w:t>Exam</w:t>
            </w:r>
          </w:p>
        </w:tc>
      </w:tr>
      <w:tr w:rsidR="0049229D" w:rsidRPr="0049229D" w:rsidTr="0049229D">
        <w:tc>
          <w:tcPr>
            <w:tcW w:w="2900" w:type="dxa"/>
            <w:shd w:val="clear" w:color="auto" w:fill="auto"/>
          </w:tcPr>
          <w:p w:rsidR="0049229D" w:rsidRPr="0049229D" w:rsidRDefault="0049229D" w:rsidP="00306657">
            <w:pPr>
              <w:jc w:val="both"/>
              <w:rPr>
                <w:rFonts w:ascii="Times New Roman" w:hAnsi="Times New Roman"/>
                <w:b/>
                <w:color w:val="auto"/>
              </w:rPr>
            </w:pPr>
            <w:r w:rsidRPr="0049229D">
              <w:rPr>
                <w:rFonts w:ascii="Times New Roman" w:hAnsi="Times New Roman"/>
                <w:b/>
                <w:color w:val="auto"/>
              </w:rPr>
              <w:t xml:space="preserve">Programme Author </w:t>
            </w:r>
            <w:r w:rsidRPr="0049229D">
              <w:rPr>
                <w:rFonts w:ascii="Times New Roman" w:hAnsi="Times New Roman"/>
                <w:b/>
                <w:color w:val="auto"/>
              </w:rPr>
              <w:t xml:space="preserve">/ </w:t>
            </w:r>
            <w:r w:rsidRPr="0049229D">
              <w:rPr>
                <w:rFonts w:ascii="Times New Roman" w:hAnsi="Times New Roman"/>
                <w:b/>
                <w:color w:val="auto"/>
              </w:rPr>
              <w:t>Teacher</w:t>
            </w:r>
          </w:p>
        </w:tc>
        <w:tc>
          <w:tcPr>
            <w:tcW w:w="6729" w:type="dxa"/>
            <w:shd w:val="clear" w:color="auto" w:fill="auto"/>
          </w:tcPr>
          <w:p w:rsidR="0049229D" w:rsidRPr="0049229D" w:rsidRDefault="0049229D" w:rsidP="00306657">
            <w:pPr>
              <w:jc w:val="both"/>
              <w:rPr>
                <w:rFonts w:ascii="Times New Roman" w:hAnsi="Times New Roman"/>
                <w:b/>
                <w:color w:val="auto"/>
              </w:rPr>
            </w:pPr>
            <w:r w:rsidRPr="0049229D">
              <w:rPr>
                <w:rFonts w:ascii="Times New Roman" w:hAnsi="Times New Roman"/>
                <w:b/>
                <w:color w:val="auto"/>
              </w:rPr>
              <w:t xml:space="preserve">Igor Dudarev, Professor </w:t>
            </w:r>
          </w:p>
        </w:tc>
      </w:tr>
    </w:tbl>
    <w:p w:rsidR="0049229D" w:rsidRDefault="0049229D" w:rsidP="0049229D">
      <w:pPr>
        <w:rPr>
          <w:rFonts w:ascii="Times New Roman" w:hAnsi="Times New Roman"/>
          <w:b/>
          <w:sz w:val="32"/>
          <w:szCs w:val="32"/>
        </w:rPr>
      </w:pPr>
    </w:p>
    <w:p w:rsidR="0049229D" w:rsidRDefault="0049229D" w:rsidP="0049229D">
      <w:pPr>
        <w:jc w:val="center"/>
        <w:rPr>
          <w:rFonts w:ascii="Times New Roman" w:hAnsi="Times New Roman"/>
          <w:b/>
          <w:sz w:val="32"/>
          <w:szCs w:val="32"/>
        </w:rPr>
      </w:pPr>
    </w:p>
    <w:p w:rsidR="0049229D" w:rsidRPr="0049229D" w:rsidRDefault="0049229D" w:rsidP="0049229D">
      <w:pPr>
        <w:jc w:val="center"/>
        <w:rPr>
          <w:b/>
          <w:color w:val="auto"/>
          <w:sz w:val="32"/>
          <w:szCs w:val="32"/>
        </w:rPr>
      </w:pPr>
      <w:r w:rsidRPr="0049229D">
        <w:rPr>
          <w:rFonts w:ascii="Times New Roman" w:hAnsi="Times New Roman"/>
          <w:b/>
          <w:color w:val="auto"/>
          <w:sz w:val="32"/>
          <w:szCs w:val="32"/>
        </w:rPr>
        <w:t>RESEARCH OF TECHNOLOGICAL SYSTEMS</w:t>
      </w:r>
    </w:p>
    <w:p w:rsidR="0049229D" w:rsidRPr="00553E42" w:rsidRDefault="0049229D" w:rsidP="0049229D">
      <w:pPr>
        <w:jc w:val="both"/>
        <w:rPr>
          <w:rFonts w:ascii="Times New Roman" w:hAnsi="Times New Roman"/>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0"/>
        <w:gridCol w:w="6729"/>
      </w:tblGrid>
      <w:tr w:rsidR="0049229D" w:rsidRPr="0049229D" w:rsidTr="0049229D">
        <w:tc>
          <w:tcPr>
            <w:tcW w:w="2900" w:type="dxa"/>
            <w:shd w:val="clear" w:color="auto" w:fill="auto"/>
          </w:tcPr>
          <w:p w:rsidR="0049229D" w:rsidRPr="0049229D" w:rsidRDefault="0049229D" w:rsidP="00306657">
            <w:pPr>
              <w:jc w:val="both"/>
              <w:rPr>
                <w:rFonts w:ascii="Times New Roman" w:hAnsi="Times New Roman"/>
                <w:b/>
              </w:rPr>
            </w:pPr>
            <w:r w:rsidRPr="0049229D">
              <w:rPr>
                <w:rFonts w:ascii="Times New Roman" w:hAnsi="Times New Roman"/>
                <w:b/>
              </w:rPr>
              <w:t>Class Type</w:t>
            </w:r>
          </w:p>
        </w:tc>
        <w:tc>
          <w:tcPr>
            <w:tcW w:w="6729" w:type="dxa"/>
            <w:shd w:val="clear" w:color="auto" w:fill="auto"/>
          </w:tcPr>
          <w:p w:rsidR="0049229D" w:rsidRPr="0049229D" w:rsidRDefault="0049229D" w:rsidP="00306657">
            <w:pPr>
              <w:jc w:val="both"/>
              <w:rPr>
                <w:rFonts w:ascii="Times New Roman" w:hAnsi="Times New Roman"/>
              </w:rPr>
            </w:pPr>
            <w:r w:rsidRPr="0049229D">
              <w:rPr>
                <w:rFonts w:ascii="Times New Roman" w:hAnsi="Times New Roman"/>
              </w:rPr>
              <w:t>class</w:t>
            </w:r>
          </w:p>
        </w:tc>
      </w:tr>
      <w:tr w:rsidR="0049229D" w:rsidRPr="0049229D" w:rsidTr="0049229D">
        <w:tc>
          <w:tcPr>
            <w:tcW w:w="2900" w:type="dxa"/>
            <w:shd w:val="clear" w:color="auto" w:fill="auto"/>
          </w:tcPr>
          <w:p w:rsidR="0049229D" w:rsidRPr="0049229D" w:rsidRDefault="0049229D" w:rsidP="00306657">
            <w:pPr>
              <w:jc w:val="both"/>
              <w:rPr>
                <w:rFonts w:ascii="Times New Roman" w:hAnsi="Times New Roman"/>
                <w:b/>
              </w:rPr>
            </w:pPr>
            <w:r w:rsidRPr="0049229D">
              <w:rPr>
                <w:rFonts w:ascii="Times New Roman" w:hAnsi="Times New Roman"/>
                <w:b/>
              </w:rPr>
              <w:t>Department</w:t>
            </w:r>
          </w:p>
        </w:tc>
        <w:tc>
          <w:tcPr>
            <w:tcW w:w="6729" w:type="dxa"/>
            <w:shd w:val="clear" w:color="auto" w:fill="auto"/>
          </w:tcPr>
          <w:p w:rsidR="0049229D" w:rsidRPr="0049229D" w:rsidRDefault="0049229D" w:rsidP="00306657">
            <w:pPr>
              <w:jc w:val="both"/>
              <w:rPr>
                <w:rFonts w:ascii="Times New Roman" w:hAnsi="Times New Roman"/>
              </w:rPr>
            </w:pPr>
            <w:r w:rsidRPr="0049229D">
              <w:rPr>
                <w:rFonts w:ascii="Times New Roman" w:hAnsi="Times New Roman"/>
                <w:shd w:val="clear" w:color="auto" w:fill="FFFFFF"/>
              </w:rPr>
              <w:t>Department of technologies and equipment of processing industries</w:t>
            </w:r>
          </w:p>
        </w:tc>
      </w:tr>
      <w:tr w:rsidR="0049229D" w:rsidRPr="0049229D" w:rsidTr="0049229D">
        <w:tc>
          <w:tcPr>
            <w:tcW w:w="2900" w:type="dxa"/>
            <w:shd w:val="clear" w:color="auto" w:fill="auto"/>
          </w:tcPr>
          <w:p w:rsidR="0049229D" w:rsidRPr="0049229D" w:rsidRDefault="0049229D" w:rsidP="00306657">
            <w:pPr>
              <w:jc w:val="both"/>
              <w:rPr>
                <w:rFonts w:ascii="Times New Roman" w:hAnsi="Times New Roman"/>
                <w:b/>
              </w:rPr>
            </w:pPr>
            <w:r w:rsidRPr="0049229D">
              <w:rPr>
                <w:rFonts w:ascii="Times New Roman" w:hAnsi="Times New Roman"/>
                <w:b/>
              </w:rPr>
              <w:t xml:space="preserve">ECTS </w:t>
            </w:r>
            <w:r w:rsidRPr="0049229D">
              <w:rPr>
                <w:rFonts w:ascii="Times New Roman" w:hAnsi="Times New Roman"/>
                <w:b/>
              </w:rPr>
              <w:t>Points</w:t>
            </w:r>
          </w:p>
        </w:tc>
        <w:tc>
          <w:tcPr>
            <w:tcW w:w="6729" w:type="dxa"/>
            <w:shd w:val="clear" w:color="auto" w:fill="auto"/>
          </w:tcPr>
          <w:p w:rsidR="0049229D" w:rsidRPr="0049229D" w:rsidRDefault="0049229D" w:rsidP="00306657">
            <w:pPr>
              <w:jc w:val="both"/>
              <w:rPr>
                <w:rFonts w:ascii="Times New Roman" w:hAnsi="Times New Roman"/>
              </w:rPr>
            </w:pPr>
            <w:r w:rsidRPr="0049229D">
              <w:rPr>
                <w:rFonts w:ascii="Times New Roman" w:hAnsi="Times New Roman"/>
              </w:rPr>
              <w:t>5 ECTS</w:t>
            </w:r>
          </w:p>
        </w:tc>
      </w:tr>
      <w:tr w:rsidR="0049229D" w:rsidRPr="0049229D" w:rsidTr="0049229D">
        <w:tc>
          <w:tcPr>
            <w:tcW w:w="2900" w:type="dxa"/>
            <w:shd w:val="clear" w:color="auto" w:fill="auto"/>
          </w:tcPr>
          <w:p w:rsidR="0049229D" w:rsidRPr="0049229D" w:rsidRDefault="0049229D" w:rsidP="00306657">
            <w:pPr>
              <w:jc w:val="both"/>
              <w:rPr>
                <w:rFonts w:ascii="Times New Roman" w:hAnsi="Times New Roman"/>
                <w:b/>
              </w:rPr>
            </w:pPr>
            <w:r w:rsidRPr="0049229D">
              <w:rPr>
                <w:rFonts w:ascii="Times New Roman" w:hAnsi="Times New Roman"/>
                <w:b/>
              </w:rPr>
              <w:t>Effects of education process</w:t>
            </w:r>
          </w:p>
        </w:tc>
        <w:tc>
          <w:tcPr>
            <w:tcW w:w="6729" w:type="dxa"/>
            <w:shd w:val="clear" w:color="auto" w:fill="auto"/>
          </w:tcPr>
          <w:p w:rsidR="0049229D" w:rsidRPr="0049229D" w:rsidRDefault="0049229D" w:rsidP="00306657">
            <w:pPr>
              <w:ind w:firstLine="709"/>
              <w:jc w:val="both"/>
              <w:rPr>
                <w:rFonts w:ascii="Times New Roman" w:hAnsi="Times New Roman"/>
              </w:rPr>
            </w:pPr>
            <w:r w:rsidRPr="0049229D">
              <w:rPr>
                <w:rFonts w:ascii="Times New Roman" w:hAnsi="Times New Roman"/>
              </w:rPr>
              <w:t>The purpose of teaching the course “Research of technological systems” is preparing highly qualified specialist with knowledge and skills of the scientific bases of research of technological systems.</w:t>
            </w:r>
          </w:p>
          <w:p w:rsidR="0049229D" w:rsidRPr="0049229D" w:rsidRDefault="0049229D" w:rsidP="00306657">
            <w:pPr>
              <w:autoSpaceDE w:val="0"/>
              <w:autoSpaceDN w:val="0"/>
              <w:adjustRightInd w:val="0"/>
              <w:ind w:firstLine="567"/>
              <w:jc w:val="both"/>
              <w:rPr>
                <w:rFonts w:ascii="Times New Roman" w:hAnsi="Times New Roman"/>
                <w:b/>
                <w:bCs/>
                <w:lang w:eastAsia="ru-RU"/>
              </w:rPr>
            </w:pPr>
            <w:r w:rsidRPr="0049229D">
              <w:rPr>
                <w:rFonts w:ascii="Times New Roman" w:hAnsi="Times New Roman"/>
                <w:bCs/>
                <w:lang w:eastAsia="ru-RU"/>
              </w:rPr>
              <w:t>A</w:t>
            </w:r>
            <w:r w:rsidRPr="0049229D">
              <w:rPr>
                <w:rFonts w:ascii="Times New Roman" w:hAnsi="Times New Roman"/>
                <w:lang w:eastAsia="ru-RU"/>
              </w:rPr>
              <w:t>fter successfully completing this course, a student should be able to:</w:t>
            </w:r>
            <w:r w:rsidRPr="0049229D">
              <w:rPr>
                <w:rFonts w:ascii="Times New Roman" w:hAnsi="Times New Roman"/>
                <w:b/>
                <w:bCs/>
                <w:lang w:eastAsia="ru-RU"/>
              </w:rPr>
              <w:t xml:space="preserve"> </w:t>
            </w:r>
            <w:r w:rsidRPr="0049229D">
              <w:rPr>
                <w:rFonts w:ascii="Times New Roman" w:hAnsi="Times New Roman"/>
                <w:lang w:eastAsia="ru-RU"/>
              </w:rPr>
              <w:t>independently plan to organize and conduct scientific research, including multidisciplinary, in the conditions of research laboratories and in production conditions; use methods of mathematical modeling and optimization to create models of technological processes and optimization of their parameters;</w:t>
            </w:r>
            <w:r w:rsidRPr="0049229D">
              <w:rPr>
                <w:rFonts w:ascii="Times New Roman" w:hAnsi="Times New Roman"/>
                <w:b/>
                <w:bCs/>
                <w:lang w:eastAsia="ru-RU"/>
              </w:rPr>
              <w:t xml:space="preserve"> </w:t>
            </w:r>
            <w:r w:rsidRPr="0049229D">
              <w:rPr>
                <w:rFonts w:ascii="Times New Roman" w:hAnsi="Times New Roman"/>
                <w:lang w:eastAsia="ru-RU"/>
              </w:rPr>
              <w:t xml:space="preserve">plan </w:t>
            </w:r>
            <w:r w:rsidRPr="0049229D">
              <w:rPr>
                <w:rFonts w:ascii="Times New Roman" w:hAnsi="Times New Roman"/>
                <w:lang w:eastAsia="ru-RU"/>
              </w:rPr>
              <w:lastRenderedPageBreak/>
              <w:t>and carry out research of technological systems.</w:t>
            </w:r>
          </w:p>
        </w:tc>
      </w:tr>
      <w:tr w:rsidR="0049229D" w:rsidRPr="0049229D" w:rsidTr="0049229D">
        <w:tc>
          <w:tcPr>
            <w:tcW w:w="2900" w:type="dxa"/>
            <w:shd w:val="clear" w:color="auto" w:fill="auto"/>
          </w:tcPr>
          <w:p w:rsidR="0049229D" w:rsidRPr="0049229D" w:rsidRDefault="0049229D" w:rsidP="00306657">
            <w:pPr>
              <w:jc w:val="both"/>
              <w:rPr>
                <w:rFonts w:ascii="Times New Roman" w:hAnsi="Times New Roman"/>
                <w:b/>
              </w:rPr>
            </w:pPr>
            <w:r w:rsidRPr="0049229D">
              <w:rPr>
                <w:rFonts w:ascii="Times New Roman" w:hAnsi="Times New Roman"/>
                <w:b/>
              </w:rPr>
              <w:lastRenderedPageBreak/>
              <w:t>Lecture Topic</w:t>
            </w:r>
          </w:p>
        </w:tc>
        <w:tc>
          <w:tcPr>
            <w:tcW w:w="6729" w:type="dxa"/>
            <w:shd w:val="clear" w:color="auto" w:fill="auto"/>
          </w:tcPr>
          <w:p w:rsidR="0049229D" w:rsidRPr="0049229D" w:rsidRDefault="0049229D" w:rsidP="00306657">
            <w:pPr>
              <w:autoSpaceDE w:val="0"/>
              <w:autoSpaceDN w:val="0"/>
              <w:adjustRightInd w:val="0"/>
              <w:ind w:firstLine="709"/>
              <w:jc w:val="both"/>
              <w:rPr>
                <w:rFonts w:ascii="Times New Roman" w:hAnsi="Times New Roman"/>
                <w:i/>
                <w:lang w:eastAsia="ru-RU"/>
              </w:rPr>
            </w:pPr>
            <w:r w:rsidRPr="0049229D">
              <w:rPr>
                <w:rFonts w:ascii="Times New Roman" w:eastAsia="TimesNewRomanPS-BoldMT" w:hAnsi="Times New Roman"/>
                <w:bCs/>
                <w:lang w:eastAsia="ru-RU"/>
              </w:rPr>
              <w:t>The role of research in the development of technical systems</w:t>
            </w:r>
            <w:r w:rsidRPr="0049229D">
              <w:rPr>
                <w:rFonts w:ascii="Times New Roman" w:hAnsi="Times New Roman"/>
              </w:rPr>
              <w:t>. Technical system as an object of scientific research and design. Modeling of technical system. Reliability and performance of technological systems. Experimental studies of technological systems. Multifactorial experiment. Optimization of technological systems. Combinatorial methods for optimizing the structure of the technological system.</w:t>
            </w:r>
          </w:p>
        </w:tc>
      </w:tr>
      <w:tr w:rsidR="0049229D" w:rsidRPr="0049229D" w:rsidTr="0049229D">
        <w:trPr>
          <w:trHeight w:val="1715"/>
        </w:trPr>
        <w:tc>
          <w:tcPr>
            <w:tcW w:w="2900" w:type="dxa"/>
            <w:shd w:val="clear" w:color="auto" w:fill="auto"/>
          </w:tcPr>
          <w:p w:rsidR="0049229D" w:rsidRPr="0049229D" w:rsidRDefault="0049229D" w:rsidP="00306657">
            <w:pPr>
              <w:jc w:val="both"/>
              <w:rPr>
                <w:rFonts w:ascii="Times New Roman" w:hAnsi="Times New Roman"/>
                <w:b/>
              </w:rPr>
            </w:pPr>
            <w:r w:rsidRPr="0049229D">
              <w:rPr>
                <w:rFonts w:ascii="Times New Roman" w:hAnsi="Times New Roman"/>
                <w:b/>
              </w:rPr>
              <w:t>Literature</w:t>
            </w:r>
          </w:p>
          <w:p w:rsidR="0049229D" w:rsidRPr="0049229D" w:rsidRDefault="0049229D" w:rsidP="00306657">
            <w:pPr>
              <w:jc w:val="both"/>
              <w:rPr>
                <w:rFonts w:ascii="Times New Roman" w:hAnsi="Times New Roman"/>
                <w:b/>
              </w:rPr>
            </w:pPr>
          </w:p>
        </w:tc>
        <w:tc>
          <w:tcPr>
            <w:tcW w:w="6729" w:type="dxa"/>
            <w:shd w:val="clear" w:color="auto" w:fill="auto"/>
          </w:tcPr>
          <w:p w:rsidR="0049229D" w:rsidRPr="0049229D" w:rsidRDefault="0049229D" w:rsidP="00306657">
            <w:pPr>
              <w:autoSpaceDE w:val="0"/>
              <w:autoSpaceDN w:val="0"/>
              <w:adjustRightInd w:val="0"/>
              <w:jc w:val="both"/>
              <w:rPr>
                <w:rFonts w:ascii="Times New Roman" w:hAnsi="Times New Roman"/>
                <w:lang w:eastAsia="ru-RU"/>
              </w:rPr>
            </w:pPr>
            <w:r w:rsidRPr="0049229D">
              <w:rPr>
                <w:rFonts w:ascii="Times New Roman" w:hAnsi="Times New Roman"/>
                <w:iCs/>
                <w:lang w:eastAsia="ru-RU"/>
              </w:rPr>
              <w:t xml:space="preserve">1. </w:t>
            </w:r>
            <w:r w:rsidRPr="0049229D">
              <w:rPr>
                <w:rFonts w:ascii="Times New Roman" w:hAnsi="Times New Roman"/>
              </w:rPr>
              <w:t xml:space="preserve">Design Science Research. Cases. (2020). Eds.: </w:t>
            </w:r>
            <w:r w:rsidRPr="0049229D">
              <w:rPr>
                <w:rFonts w:ascii="Times New Roman" w:hAnsi="Times New Roman"/>
                <w:bdr w:val="none" w:sz="0" w:space="0" w:color="auto" w:frame="1"/>
              </w:rPr>
              <w:t>Jan vom Brocke, Alan Hevner</w:t>
            </w:r>
            <w:r w:rsidRPr="0049229D">
              <w:rPr>
                <w:rFonts w:ascii="Times New Roman" w:hAnsi="Times New Roman"/>
              </w:rPr>
              <w:t xml:space="preserve">, </w:t>
            </w:r>
            <w:r w:rsidRPr="0049229D">
              <w:rPr>
                <w:rFonts w:ascii="Times New Roman" w:hAnsi="Times New Roman"/>
                <w:bdr w:val="none" w:sz="0" w:space="0" w:color="auto" w:frame="1"/>
              </w:rPr>
              <w:t>Alexander Maedche, 319.</w:t>
            </w:r>
          </w:p>
          <w:p w:rsidR="0049229D" w:rsidRPr="0049229D" w:rsidRDefault="0049229D" w:rsidP="00306657">
            <w:pPr>
              <w:autoSpaceDE w:val="0"/>
              <w:autoSpaceDN w:val="0"/>
              <w:adjustRightInd w:val="0"/>
              <w:jc w:val="both"/>
              <w:rPr>
                <w:rFonts w:ascii="Times New Roman" w:hAnsi="Times New Roman"/>
                <w:iCs/>
                <w:lang w:eastAsia="ru-RU"/>
              </w:rPr>
            </w:pPr>
            <w:r w:rsidRPr="0049229D">
              <w:rPr>
                <w:rFonts w:ascii="Times New Roman" w:hAnsi="Times New Roman"/>
                <w:lang w:eastAsia="ru-RU"/>
              </w:rPr>
              <w:t xml:space="preserve">2. </w:t>
            </w:r>
            <w:r w:rsidRPr="0049229D">
              <w:rPr>
                <w:rFonts w:ascii="Times New Roman" w:hAnsi="Times New Roman"/>
                <w:bdr w:val="none" w:sz="0" w:space="0" w:color="auto" w:frame="1"/>
              </w:rPr>
              <w:t xml:space="preserve">Creswell, J. W. (2014). </w:t>
            </w:r>
            <w:r w:rsidRPr="0049229D">
              <w:rPr>
                <w:rStyle w:val="fn"/>
                <w:rFonts w:ascii="Times New Roman" w:hAnsi="Times New Roman"/>
              </w:rPr>
              <w:t>Research design</w:t>
            </w:r>
            <w:r w:rsidRPr="0049229D">
              <w:rPr>
                <w:rFonts w:ascii="Times New Roman" w:hAnsi="Times New Roman"/>
              </w:rPr>
              <w:t>: </w:t>
            </w:r>
            <w:proofErr w:type="gramStart"/>
            <w:r w:rsidRPr="0049229D">
              <w:rPr>
                <w:rStyle w:val="15"/>
                <w:rFonts w:ascii="Times New Roman" w:hAnsi="Times New Roman"/>
              </w:rPr>
              <w:t>qualitative, quantitative, and mixed methods approaches</w:t>
            </w:r>
            <w:proofErr w:type="gramEnd"/>
            <w:r w:rsidRPr="0049229D">
              <w:rPr>
                <w:rStyle w:val="15"/>
                <w:rFonts w:ascii="Times New Roman" w:hAnsi="Times New Roman"/>
              </w:rPr>
              <w:t>. SAGE, 273.</w:t>
            </w:r>
          </w:p>
          <w:p w:rsidR="0049229D" w:rsidRPr="0049229D" w:rsidRDefault="0049229D" w:rsidP="00306657">
            <w:pPr>
              <w:jc w:val="both"/>
              <w:rPr>
                <w:rFonts w:ascii="Times New Roman" w:hAnsi="Times New Roman"/>
              </w:rPr>
            </w:pPr>
            <w:r w:rsidRPr="0049229D">
              <w:rPr>
                <w:rFonts w:ascii="Times New Roman" w:hAnsi="Times New Roman"/>
                <w:lang w:eastAsia="ru-RU"/>
              </w:rPr>
              <w:t xml:space="preserve">3. </w:t>
            </w:r>
            <w:r w:rsidRPr="0049229D">
              <w:rPr>
                <w:rFonts w:ascii="Times New Roman" w:hAnsi="Times New Roman"/>
              </w:rPr>
              <w:t>Williams, H. P. (2013). Model building in mathematical programmin. 5th ed. John Wiley &amp; Sons Ltd.</w:t>
            </w:r>
          </w:p>
        </w:tc>
      </w:tr>
      <w:tr w:rsidR="0049229D" w:rsidRPr="0049229D" w:rsidTr="0049229D">
        <w:tc>
          <w:tcPr>
            <w:tcW w:w="2900" w:type="dxa"/>
            <w:shd w:val="clear" w:color="auto" w:fill="auto"/>
          </w:tcPr>
          <w:p w:rsidR="0049229D" w:rsidRPr="0049229D" w:rsidRDefault="0049229D" w:rsidP="00306657">
            <w:pPr>
              <w:jc w:val="both"/>
              <w:rPr>
                <w:rFonts w:ascii="Times New Roman" w:hAnsi="Times New Roman"/>
                <w:b/>
              </w:rPr>
            </w:pPr>
            <w:r w:rsidRPr="0049229D">
              <w:rPr>
                <w:rFonts w:ascii="Times New Roman" w:hAnsi="Times New Roman"/>
                <w:b/>
              </w:rPr>
              <w:t>Subject’s Passing Form</w:t>
            </w:r>
          </w:p>
        </w:tc>
        <w:tc>
          <w:tcPr>
            <w:tcW w:w="6729" w:type="dxa"/>
            <w:shd w:val="clear" w:color="auto" w:fill="auto"/>
          </w:tcPr>
          <w:p w:rsidR="0049229D" w:rsidRPr="0049229D" w:rsidRDefault="0049229D" w:rsidP="00306657">
            <w:pPr>
              <w:jc w:val="both"/>
              <w:rPr>
                <w:rFonts w:ascii="Times New Roman" w:hAnsi="Times New Roman"/>
              </w:rPr>
            </w:pPr>
            <w:r w:rsidRPr="0049229D">
              <w:rPr>
                <w:rFonts w:ascii="Times New Roman" w:hAnsi="Times New Roman"/>
              </w:rPr>
              <w:t>Exam</w:t>
            </w:r>
          </w:p>
        </w:tc>
      </w:tr>
      <w:tr w:rsidR="0049229D" w:rsidRPr="0049229D" w:rsidTr="0049229D">
        <w:tc>
          <w:tcPr>
            <w:tcW w:w="2900" w:type="dxa"/>
            <w:shd w:val="clear" w:color="auto" w:fill="auto"/>
          </w:tcPr>
          <w:p w:rsidR="0049229D" w:rsidRPr="0049229D" w:rsidRDefault="0049229D" w:rsidP="0049229D">
            <w:pPr>
              <w:rPr>
                <w:rFonts w:ascii="Times New Roman" w:hAnsi="Times New Roman"/>
                <w:b/>
                <w:color w:val="auto"/>
              </w:rPr>
            </w:pPr>
            <w:r w:rsidRPr="0049229D">
              <w:rPr>
                <w:rFonts w:ascii="Times New Roman" w:hAnsi="Times New Roman"/>
                <w:b/>
                <w:color w:val="auto"/>
              </w:rPr>
              <w:t xml:space="preserve">Programme Author </w:t>
            </w:r>
            <w:r w:rsidRPr="0049229D">
              <w:rPr>
                <w:rFonts w:ascii="Times New Roman" w:hAnsi="Times New Roman"/>
                <w:b/>
                <w:color w:val="auto"/>
              </w:rPr>
              <w:t xml:space="preserve">/ </w:t>
            </w:r>
            <w:r w:rsidRPr="0049229D">
              <w:rPr>
                <w:rFonts w:ascii="Times New Roman" w:hAnsi="Times New Roman"/>
                <w:b/>
                <w:color w:val="auto"/>
              </w:rPr>
              <w:t>Teacher</w:t>
            </w:r>
          </w:p>
        </w:tc>
        <w:tc>
          <w:tcPr>
            <w:tcW w:w="6729" w:type="dxa"/>
            <w:shd w:val="clear" w:color="auto" w:fill="auto"/>
          </w:tcPr>
          <w:p w:rsidR="0049229D" w:rsidRPr="0049229D" w:rsidRDefault="0049229D" w:rsidP="00306657">
            <w:pPr>
              <w:jc w:val="both"/>
              <w:rPr>
                <w:rFonts w:ascii="Times New Roman" w:hAnsi="Times New Roman"/>
                <w:b/>
                <w:color w:val="auto"/>
              </w:rPr>
            </w:pPr>
            <w:r w:rsidRPr="0049229D">
              <w:rPr>
                <w:rFonts w:ascii="Times New Roman" w:hAnsi="Times New Roman"/>
                <w:b/>
                <w:color w:val="auto"/>
              </w:rPr>
              <w:t xml:space="preserve">Igor Dudarev, Professor </w:t>
            </w:r>
          </w:p>
        </w:tc>
      </w:tr>
    </w:tbl>
    <w:p w:rsidR="0049229D" w:rsidRPr="005A5E04" w:rsidRDefault="0049229D" w:rsidP="0049229D">
      <w:pPr>
        <w:jc w:val="both"/>
        <w:rPr>
          <w:rFonts w:ascii="Times New Roman" w:hAnsi="Times New Roman"/>
          <w:sz w:val="28"/>
          <w:szCs w:val="28"/>
        </w:rPr>
      </w:pPr>
    </w:p>
    <w:p w:rsidR="0049229D" w:rsidRDefault="0049229D" w:rsidP="0049229D">
      <w:pPr>
        <w:jc w:val="both"/>
        <w:rPr>
          <w:rFonts w:ascii="Times New Roman" w:hAnsi="Times New Roman"/>
          <w:sz w:val="28"/>
          <w:szCs w:val="28"/>
        </w:rPr>
      </w:pPr>
    </w:p>
    <w:p w:rsidR="0049229D" w:rsidRDefault="0049229D" w:rsidP="0049229D">
      <w:pPr>
        <w:jc w:val="both"/>
        <w:rPr>
          <w:rFonts w:ascii="Times New Roman" w:hAnsi="Times New Roman"/>
          <w:b/>
          <w:sz w:val="28"/>
          <w:szCs w:val="28"/>
        </w:rPr>
      </w:pPr>
    </w:p>
    <w:p w:rsidR="0049229D" w:rsidRPr="0049229D" w:rsidRDefault="0049229D" w:rsidP="0049229D">
      <w:pPr>
        <w:jc w:val="center"/>
        <w:rPr>
          <w:b/>
          <w:color w:val="auto"/>
          <w:sz w:val="28"/>
          <w:szCs w:val="28"/>
        </w:rPr>
      </w:pPr>
      <w:r w:rsidRPr="0049229D">
        <w:rPr>
          <w:rFonts w:ascii="Times New Roman" w:hAnsi="Times New Roman"/>
          <w:b/>
          <w:color w:val="auto"/>
          <w:sz w:val="28"/>
          <w:szCs w:val="28"/>
        </w:rPr>
        <w:t>MATHEMATICAL METHODS FOR SCIENTIST AND ENGINEERS</w:t>
      </w:r>
    </w:p>
    <w:p w:rsidR="0049229D" w:rsidRPr="00553E42" w:rsidRDefault="0049229D" w:rsidP="0049229D">
      <w:pPr>
        <w:jc w:val="both"/>
        <w:rPr>
          <w:rFonts w:ascii="Times New Roman" w:hAnsi="Times New Roman"/>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0"/>
        <w:gridCol w:w="6729"/>
      </w:tblGrid>
      <w:tr w:rsidR="0049229D" w:rsidRPr="0049229D" w:rsidTr="0049229D">
        <w:tc>
          <w:tcPr>
            <w:tcW w:w="2900" w:type="dxa"/>
            <w:shd w:val="clear" w:color="auto" w:fill="auto"/>
          </w:tcPr>
          <w:p w:rsidR="0049229D" w:rsidRPr="0049229D" w:rsidRDefault="0049229D" w:rsidP="00306657">
            <w:pPr>
              <w:jc w:val="both"/>
              <w:rPr>
                <w:rFonts w:ascii="Times New Roman" w:hAnsi="Times New Roman"/>
                <w:b/>
              </w:rPr>
            </w:pPr>
            <w:r w:rsidRPr="0049229D">
              <w:rPr>
                <w:rFonts w:ascii="Times New Roman" w:hAnsi="Times New Roman"/>
                <w:b/>
              </w:rPr>
              <w:t>Class Type</w:t>
            </w:r>
          </w:p>
        </w:tc>
        <w:tc>
          <w:tcPr>
            <w:tcW w:w="6729" w:type="dxa"/>
            <w:shd w:val="clear" w:color="auto" w:fill="auto"/>
          </w:tcPr>
          <w:p w:rsidR="0049229D" w:rsidRPr="0049229D" w:rsidRDefault="0049229D" w:rsidP="00306657">
            <w:pPr>
              <w:jc w:val="both"/>
              <w:rPr>
                <w:rFonts w:ascii="Times New Roman" w:hAnsi="Times New Roman"/>
              </w:rPr>
            </w:pPr>
            <w:r w:rsidRPr="0049229D">
              <w:rPr>
                <w:rFonts w:ascii="Times New Roman" w:hAnsi="Times New Roman"/>
              </w:rPr>
              <w:t>class</w:t>
            </w:r>
          </w:p>
        </w:tc>
      </w:tr>
      <w:tr w:rsidR="0049229D" w:rsidRPr="0049229D" w:rsidTr="0049229D">
        <w:tc>
          <w:tcPr>
            <w:tcW w:w="2900" w:type="dxa"/>
            <w:shd w:val="clear" w:color="auto" w:fill="auto"/>
          </w:tcPr>
          <w:p w:rsidR="0049229D" w:rsidRPr="0049229D" w:rsidRDefault="0049229D" w:rsidP="00306657">
            <w:pPr>
              <w:jc w:val="both"/>
              <w:rPr>
                <w:rFonts w:ascii="Times New Roman" w:hAnsi="Times New Roman"/>
                <w:b/>
              </w:rPr>
            </w:pPr>
            <w:r w:rsidRPr="0049229D">
              <w:rPr>
                <w:rFonts w:ascii="Times New Roman" w:hAnsi="Times New Roman"/>
                <w:b/>
              </w:rPr>
              <w:t>Department</w:t>
            </w:r>
          </w:p>
        </w:tc>
        <w:tc>
          <w:tcPr>
            <w:tcW w:w="6729" w:type="dxa"/>
            <w:shd w:val="clear" w:color="auto" w:fill="auto"/>
          </w:tcPr>
          <w:p w:rsidR="0049229D" w:rsidRPr="0049229D" w:rsidRDefault="0049229D" w:rsidP="00306657">
            <w:pPr>
              <w:jc w:val="both"/>
              <w:rPr>
                <w:rFonts w:ascii="Times New Roman" w:hAnsi="Times New Roman"/>
              </w:rPr>
            </w:pPr>
            <w:r w:rsidRPr="0049229D">
              <w:rPr>
                <w:rFonts w:ascii="Times New Roman" w:hAnsi="Times New Roman"/>
                <w:shd w:val="clear" w:color="auto" w:fill="FFFFFF"/>
              </w:rPr>
              <w:t>Department of technologies and equipment of processing industries</w:t>
            </w:r>
          </w:p>
        </w:tc>
      </w:tr>
      <w:tr w:rsidR="0049229D" w:rsidRPr="0049229D" w:rsidTr="0049229D">
        <w:tc>
          <w:tcPr>
            <w:tcW w:w="2900" w:type="dxa"/>
            <w:shd w:val="clear" w:color="auto" w:fill="auto"/>
          </w:tcPr>
          <w:p w:rsidR="0049229D" w:rsidRPr="0049229D" w:rsidRDefault="0049229D" w:rsidP="00306657">
            <w:pPr>
              <w:jc w:val="both"/>
              <w:rPr>
                <w:rFonts w:ascii="Times New Roman" w:hAnsi="Times New Roman"/>
                <w:b/>
              </w:rPr>
            </w:pPr>
            <w:r w:rsidRPr="0049229D">
              <w:rPr>
                <w:rFonts w:ascii="Times New Roman" w:hAnsi="Times New Roman"/>
                <w:b/>
              </w:rPr>
              <w:t xml:space="preserve">ECTS </w:t>
            </w:r>
            <w:r w:rsidRPr="0049229D">
              <w:rPr>
                <w:rFonts w:ascii="Times New Roman" w:hAnsi="Times New Roman"/>
                <w:b/>
              </w:rPr>
              <w:t>Points</w:t>
            </w:r>
          </w:p>
        </w:tc>
        <w:tc>
          <w:tcPr>
            <w:tcW w:w="6729" w:type="dxa"/>
            <w:shd w:val="clear" w:color="auto" w:fill="auto"/>
          </w:tcPr>
          <w:p w:rsidR="0049229D" w:rsidRPr="0049229D" w:rsidRDefault="0049229D" w:rsidP="00306657">
            <w:pPr>
              <w:jc w:val="both"/>
              <w:rPr>
                <w:rFonts w:ascii="Times New Roman" w:hAnsi="Times New Roman"/>
              </w:rPr>
            </w:pPr>
            <w:r w:rsidRPr="0049229D">
              <w:rPr>
                <w:rFonts w:ascii="Times New Roman" w:hAnsi="Times New Roman"/>
              </w:rPr>
              <w:t>5 ECTS</w:t>
            </w:r>
          </w:p>
        </w:tc>
      </w:tr>
      <w:tr w:rsidR="0049229D" w:rsidRPr="0049229D" w:rsidTr="0049229D">
        <w:tc>
          <w:tcPr>
            <w:tcW w:w="2900" w:type="dxa"/>
            <w:shd w:val="clear" w:color="auto" w:fill="auto"/>
          </w:tcPr>
          <w:p w:rsidR="0049229D" w:rsidRPr="0049229D" w:rsidRDefault="0049229D" w:rsidP="00306657">
            <w:pPr>
              <w:jc w:val="both"/>
              <w:rPr>
                <w:rFonts w:ascii="Times New Roman" w:hAnsi="Times New Roman"/>
                <w:b/>
              </w:rPr>
            </w:pPr>
            <w:r w:rsidRPr="0049229D">
              <w:rPr>
                <w:rFonts w:ascii="Times New Roman" w:hAnsi="Times New Roman"/>
                <w:b/>
              </w:rPr>
              <w:t>Effects of education process</w:t>
            </w:r>
          </w:p>
        </w:tc>
        <w:tc>
          <w:tcPr>
            <w:tcW w:w="6729" w:type="dxa"/>
            <w:shd w:val="clear" w:color="auto" w:fill="auto"/>
          </w:tcPr>
          <w:p w:rsidR="0049229D" w:rsidRPr="0049229D" w:rsidRDefault="0049229D" w:rsidP="00306657">
            <w:pPr>
              <w:ind w:firstLine="709"/>
              <w:jc w:val="both"/>
              <w:rPr>
                <w:rFonts w:ascii="Times New Roman" w:hAnsi="Times New Roman"/>
              </w:rPr>
            </w:pPr>
            <w:r w:rsidRPr="0049229D">
              <w:rPr>
                <w:rFonts w:ascii="Times New Roman" w:hAnsi="Times New Roman"/>
              </w:rPr>
              <w:t xml:space="preserve">The purpose of teaching the course “Mathematical methods for scientist and engineers” is preparing highly qualified specialist with knowledge and skills of advanced </w:t>
            </w:r>
            <w:r w:rsidRPr="0049229D">
              <w:rPr>
                <w:rFonts w:ascii="Times New Roman" w:hAnsi="Times New Roman"/>
                <w:shd w:val="clear" w:color="auto" w:fill="FFFFFF"/>
              </w:rPr>
              <w:t>mathematical methods in science and engineering</w:t>
            </w:r>
            <w:r w:rsidRPr="0049229D">
              <w:rPr>
                <w:rFonts w:ascii="Times New Roman" w:hAnsi="Times New Roman"/>
              </w:rPr>
              <w:t>.</w:t>
            </w:r>
          </w:p>
          <w:p w:rsidR="0049229D" w:rsidRPr="0049229D" w:rsidRDefault="0049229D" w:rsidP="00306657">
            <w:pPr>
              <w:autoSpaceDE w:val="0"/>
              <w:autoSpaceDN w:val="0"/>
              <w:adjustRightInd w:val="0"/>
              <w:ind w:firstLine="567"/>
              <w:jc w:val="both"/>
              <w:rPr>
                <w:rFonts w:ascii="Times New Roman" w:hAnsi="Times New Roman"/>
              </w:rPr>
            </w:pPr>
            <w:r w:rsidRPr="0049229D">
              <w:rPr>
                <w:rFonts w:ascii="Times New Roman" w:hAnsi="Times New Roman"/>
                <w:bCs/>
                <w:lang w:eastAsia="ru-RU"/>
              </w:rPr>
              <w:t>A</w:t>
            </w:r>
            <w:r w:rsidRPr="0049229D">
              <w:rPr>
                <w:rFonts w:ascii="Times New Roman" w:hAnsi="Times New Roman"/>
                <w:lang w:eastAsia="ru-RU"/>
              </w:rPr>
              <w:t xml:space="preserve">fter successfully completing this course, a student should be able to solve problems of scientific research using mathematical methods. </w:t>
            </w:r>
          </w:p>
        </w:tc>
      </w:tr>
      <w:tr w:rsidR="0049229D" w:rsidRPr="0049229D" w:rsidTr="0049229D">
        <w:tc>
          <w:tcPr>
            <w:tcW w:w="2900" w:type="dxa"/>
            <w:shd w:val="clear" w:color="auto" w:fill="auto"/>
          </w:tcPr>
          <w:p w:rsidR="0049229D" w:rsidRPr="0049229D" w:rsidRDefault="0049229D" w:rsidP="00306657">
            <w:pPr>
              <w:jc w:val="both"/>
              <w:rPr>
                <w:rFonts w:ascii="Times New Roman" w:hAnsi="Times New Roman"/>
                <w:b/>
              </w:rPr>
            </w:pPr>
            <w:r w:rsidRPr="0049229D">
              <w:rPr>
                <w:rFonts w:ascii="Times New Roman" w:hAnsi="Times New Roman"/>
                <w:b/>
              </w:rPr>
              <w:t>Lecture Topic</w:t>
            </w:r>
          </w:p>
        </w:tc>
        <w:tc>
          <w:tcPr>
            <w:tcW w:w="6729" w:type="dxa"/>
            <w:shd w:val="clear" w:color="auto" w:fill="auto"/>
          </w:tcPr>
          <w:p w:rsidR="0049229D" w:rsidRPr="0049229D" w:rsidRDefault="0049229D" w:rsidP="00306657">
            <w:pPr>
              <w:pStyle w:val="4"/>
              <w:shd w:val="clear" w:color="auto" w:fill="FFFFFF"/>
              <w:spacing w:before="0" w:after="0" w:line="240" w:lineRule="auto"/>
              <w:ind w:firstLine="709"/>
              <w:jc w:val="both"/>
              <w:rPr>
                <w:rFonts w:ascii="Times New Roman" w:hAnsi="Times New Roman"/>
                <w:sz w:val="24"/>
                <w:szCs w:val="24"/>
                <w:lang w:val="en-US" w:eastAsia="ru-RU"/>
              </w:rPr>
            </w:pPr>
            <w:proofErr w:type="gramStart"/>
            <w:r w:rsidRPr="0049229D">
              <w:rPr>
                <w:rFonts w:ascii="Times New Roman" w:hAnsi="Times New Roman"/>
                <w:b w:val="0"/>
                <w:bCs w:val="0"/>
                <w:sz w:val="24"/>
                <w:szCs w:val="24"/>
                <w:lang w:val="en-US"/>
              </w:rPr>
              <w:t>Semi-analytical source (SAS) method for heat conduction problems with moving heat source.</w:t>
            </w:r>
            <w:proofErr w:type="gramEnd"/>
            <w:r w:rsidRPr="0049229D">
              <w:rPr>
                <w:rFonts w:ascii="Times New Roman" w:hAnsi="Times New Roman"/>
                <w:b w:val="0"/>
                <w:bCs w:val="0"/>
                <w:sz w:val="24"/>
                <w:szCs w:val="24"/>
                <w:lang w:val="en-US"/>
              </w:rPr>
              <w:t xml:space="preserve"> Complete synchronization of a time-fractional reaction-diffusion system with Lorenz nonlinearities</w:t>
            </w:r>
            <w:r w:rsidRPr="0049229D">
              <w:rPr>
                <w:rFonts w:ascii="Times New Roman" w:hAnsi="Times New Roman"/>
                <w:sz w:val="24"/>
                <w:szCs w:val="24"/>
                <w:lang w:val="en-US"/>
              </w:rPr>
              <w:t xml:space="preserve">. </w:t>
            </w:r>
            <w:proofErr w:type="gramStart"/>
            <w:r w:rsidRPr="0049229D">
              <w:rPr>
                <w:rFonts w:ascii="Times New Roman" w:hAnsi="Times New Roman"/>
                <w:b w:val="0"/>
                <w:bCs w:val="0"/>
                <w:sz w:val="24"/>
                <w:szCs w:val="24"/>
                <w:lang w:val="en-US"/>
              </w:rPr>
              <w:t>Oblique scattering by thin vertical barriers in water of finite depth</w:t>
            </w:r>
            <w:r w:rsidRPr="0049229D">
              <w:rPr>
                <w:rFonts w:ascii="Times New Roman" w:hAnsi="Times New Roman"/>
                <w:sz w:val="24"/>
                <w:szCs w:val="24"/>
                <w:lang w:val="en-US"/>
              </w:rPr>
              <w:t>.</w:t>
            </w:r>
            <w:proofErr w:type="gramEnd"/>
            <w:r w:rsidRPr="0049229D">
              <w:rPr>
                <w:rFonts w:ascii="Times New Roman" w:hAnsi="Times New Roman"/>
                <w:sz w:val="24"/>
                <w:szCs w:val="24"/>
                <w:lang w:val="en-US"/>
              </w:rPr>
              <w:t xml:space="preserve"> </w:t>
            </w:r>
            <w:proofErr w:type="gramStart"/>
            <w:r w:rsidRPr="0049229D">
              <w:rPr>
                <w:rFonts w:ascii="Times New Roman" w:hAnsi="Times New Roman"/>
                <w:b w:val="0"/>
                <w:bCs w:val="0"/>
                <w:sz w:val="24"/>
                <w:szCs w:val="24"/>
                <w:lang w:val="en-US"/>
              </w:rPr>
              <w:t>Numerical investigation of heat flow and fluid flow in a solar water heater with an evacuated-tube collector</w:t>
            </w:r>
            <w:r w:rsidRPr="0049229D">
              <w:rPr>
                <w:rFonts w:ascii="Times New Roman" w:hAnsi="Times New Roman"/>
                <w:sz w:val="24"/>
                <w:szCs w:val="24"/>
                <w:lang w:val="en-US"/>
              </w:rPr>
              <w:t>.</w:t>
            </w:r>
            <w:proofErr w:type="gramEnd"/>
            <w:r w:rsidRPr="0049229D">
              <w:rPr>
                <w:rFonts w:ascii="Times New Roman" w:hAnsi="Times New Roman"/>
                <w:sz w:val="24"/>
                <w:szCs w:val="24"/>
                <w:lang w:val="en-US"/>
              </w:rPr>
              <w:t xml:space="preserve"> </w:t>
            </w:r>
            <w:proofErr w:type="gramStart"/>
            <w:r w:rsidRPr="0049229D">
              <w:rPr>
                <w:rFonts w:ascii="Times New Roman" w:hAnsi="Times New Roman"/>
                <w:b w:val="0"/>
                <w:bCs w:val="0"/>
                <w:sz w:val="24"/>
                <w:szCs w:val="24"/>
                <w:lang w:val="en-US"/>
              </w:rPr>
              <w:t>Linear multistep method with application to chaotic processes.</w:t>
            </w:r>
            <w:proofErr w:type="gramEnd"/>
          </w:p>
        </w:tc>
      </w:tr>
      <w:tr w:rsidR="0049229D" w:rsidRPr="0049229D" w:rsidTr="0049229D">
        <w:trPr>
          <w:trHeight w:val="1715"/>
        </w:trPr>
        <w:tc>
          <w:tcPr>
            <w:tcW w:w="2900" w:type="dxa"/>
            <w:shd w:val="clear" w:color="auto" w:fill="auto"/>
          </w:tcPr>
          <w:p w:rsidR="0049229D" w:rsidRPr="0049229D" w:rsidRDefault="0049229D" w:rsidP="00306657">
            <w:pPr>
              <w:jc w:val="both"/>
              <w:rPr>
                <w:rFonts w:ascii="Times New Roman" w:hAnsi="Times New Roman"/>
                <w:b/>
              </w:rPr>
            </w:pPr>
            <w:r w:rsidRPr="0049229D">
              <w:rPr>
                <w:rFonts w:ascii="Times New Roman" w:hAnsi="Times New Roman"/>
                <w:b/>
              </w:rPr>
              <w:t>Literature</w:t>
            </w:r>
          </w:p>
          <w:p w:rsidR="0049229D" w:rsidRPr="0049229D" w:rsidRDefault="0049229D" w:rsidP="00306657">
            <w:pPr>
              <w:jc w:val="both"/>
              <w:rPr>
                <w:rFonts w:ascii="Times New Roman" w:hAnsi="Times New Roman"/>
                <w:b/>
              </w:rPr>
            </w:pPr>
          </w:p>
        </w:tc>
        <w:tc>
          <w:tcPr>
            <w:tcW w:w="6729" w:type="dxa"/>
            <w:shd w:val="clear" w:color="auto" w:fill="auto"/>
          </w:tcPr>
          <w:p w:rsidR="0049229D" w:rsidRPr="0049229D" w:rsidRDefault="0049229D" w:rsidP="00306657">
            <w:pPr>
              <w:autoSpaceDE w:val="0"/>
              <w:autoSpaceDN w:val="0"/>
              <w:adjustRightInd w:val="0"/>
              <w:jc w:val="both"/>
              <w:rPr>
                <w:rFonts w:ascii="Times New Roman" w:hAnsi="Times New Roman"/>
                <w:lang w:eastAsia="ru-RU"/>
              </w:rPr>
            </w:pPr>
            <w:r w:rsidRPr="0049229D">
              <w:rPr>
                <w:rFonts w:ascii="Times New Roman" w:hAnsi="Times New Roman"/>
                <w:iCs/>
                <w:lang w:eastAsia="ru-RU"/>
              </w:rPr>
              <w:t xml:space="preserve">1. </w:t>
            </w:r>
            <w:r w:rsidRPr="0049229D">
              <w:rPr>
                <w:rFonts w:ascii="Times New Roman" w:hAnsi="Times New Roman"/>
                <w:shd w:val="clear" w:color="auto" w:fill="FFFFFF"/>
              </w:rPr>
              <w:t>Dutta, H. (Ed.). (2020). Mathematical Methods in Engineering and Applied Sciences (1st ed.). CRC Press.</w:t>
            </w:r>
          </w:p>
          <w:p w:rsidR="0049229D" w:rsidRPr="0049229D" w:rsidRDefault="0049229D" w:rsidP="00306657">
            <w:pPr>
              <w:autoSpaceDE w:val="0"/>
              <w:autoSpaceDN w:val="0"/>
              <w:adjustRightInd w:val="0"/>
              <w:jc w:val="both"/>
              <w:rPr>
                <w:rFonts w:ascii="Times New Roman" w:hAnsi="Times New Roman"/>
              </w:rPr>
            </w:pPr>
            <w:r w:rsidRPr="0049229D">
              <w:rPr>
                <w:rFonts w:ascii="Times New Roman" w:hAnsi="Times New Roman"/>
                <w:lang w:eastAsia="ru-RU"/>
              </w:rPr>
              <w:t xml:space="preserve">2. </w:t>
            </w:r>
            <w:r w:rsidRPr="0049229D">
              <w:rPr>
                <w:rFonts w:ascii="Times New Roman" w:hAnsi="Times New Roman"/>
              </w:rPr>
              <w:t>Bayin, S. S. (2006). Mathematical methods in science and engineering. John Wiley L. Sons, Inc.</w:t>
            </w:r>
          </w:p>
          <w:p w:rsidR="0049229D" w:rsidRPr="0049229D" w:rsidRDefault="0049229D" w:rsidP="00306657">
            <w:pPr>
              <w:autoSpaceDE w:val="0"/>
              <w:autoSpaceDN w:val="0"/>
              <w:adjustRightInd w:val="0"/>
              <w:jc w:val="both"/>
              <w:rPr>
                <w:rFonts w:ascii="Times New Roman" w:hAnsi="Times New Roman"/>
              </w:rPr>
            </w:pPr>
            <w:r w:rsidRPr="0049229D">
              <w:rPr>
                <w:rFonts w:ascii="Times New Roman" w:hAnsi="Times New Roman"/>
              </w:rPr>
              <w:t xml:space="preserve">3. Haye, S. I. (2001). Advanced </w:t>
            </w:r>
            <w:r w:rsidRPr="0049229D">
              <w:rPr>
                <w:rFonts w:ascii="Times New Roman" w:hAnsi="Times New Roman"/>
                <w:shd w:val="clear" w:color="auto" w:fill="FFFFFF"/>
              </w:rPr>
              <w:t>Mathematical Methods in Science and Engineering.</w:t>
            </w:r>
            <w:r w:rsidRPr="0049229D">
              <w:rPr>
                <w:rFonts w:ascii="Times New Roman" w:hAnsi="Times New Roman"/>
              </w:rPr>
              <w:t xml:space="preserve"> Marcel Dekker, Inc.</w:t>
            </w:r>
          </w:p>
        </w:tc>
      </w:tr>
      <w:tr w:rsidR="0049229D" w:rsidRPr="0049229D" w:rsidTr="0049229D">
        <w:tc>
          <w:tcPr>
            <w:tcW w:w="2900" w:type="dxa"/>
            <w:shd w:val="clear" w:color="auto" w:fill="auto"/>
          </w:tcPr>
          <w:p w:rsidR="0049229D" w:rsidRPr="0049229D" w:rsidRDefault="0049229D" w:rsidP="00306657">
            <w:pPr>
              <w:jc w:val="both"/>
              <w:rPr>
                <w:rFonts w:ascii="Times New Roman" w:hAnsi="Times New Roman"/>
                <w:b/>
              </w:rPr>
            </w:pPr>
            <w:r w:rsidRPr="0049229D">
              <w:rPr>
                <w:rFonts w:ascii="Times New Roman" w:hAnsi="Times New Roman"/>
                <w:b/>
              </w:rPr>
              <w:t>Subject’s Passing Form</w:t>
            </w:r>
          </w:p>
        </w:tc>
        <w:tc>
          <w:tcPr>
            <w:tcW w:w="6729" w:type="dxa"/>
            <w:shd w:val="clear" w:color="auto" w:fill="auto"/>
          </w:tcPr>
          <w:p w:rsidR="0049229D" w:rsidRPr="0049229D" w:rsidRDefault="0049229D" w:rsidP="00306657">
            <w:pPr>
              <w:jc w:val="both"/>
              <w:rPr>
                <w:rFonts w:ascii="Times New Roman" w:hAnsi="Times New Roman"/>
              </w:rPr>
            </w:pPr>
            <w:r w:rsidRPr="0049229D">
              <w:rPr>
                <w:rFonts w:ascii="Times New Roman" w:hAnsi="Times New Roman"/>
              </w:rPr>
              <w:t>Exam</w:t>
            </w:r>
          </w:p>
        </w:tc>
      </w:tr>
      <w:tr w:rsidR="0049229D" w:rsidRPr="0049229D" w:rsidTr="0049229D">
        <w:tc>
          <w:tcPr>
            <w:tcW w:w="2900" w:type="dxa"/>
            <w:shd w:val="clear" w:color="auto" w:fill="auto"/>
          </w:tcPr>
          <w:p w:rsidR="0049229D" w:rsidRPr="0049229D" w:rsidRDefault="0049229D" w:rsidP="00306657">
            <w:pPr>
              <w:jc w:val="both"/>
              <w:rPr>
                <w:rFonts w:ascii="Times New Roman" w:hAnsi="Times New Roman"/>
                <w:b/>
                <w:color w:val="auto"/>
              </w:rPr>
            </w:pPr>
            <w:r w:rsidRPr="0049229D">
              <w:rPr>
                <w:rFonts w:ascii="Times New Roman" w:hAnsi="Times New Roman"/>
                <w:b/>
                <w:color w:val="auto"/>
              </w:rPr>
              <w:t xml:space="preserve">Programme Author </w:t>
            </w:r>
            <w:r w:rsidRPr="0049229D">
              <w:rPr>
                <w:rFonts w:ascii="Times New Roman" w:hAnsi="Times New Roman"/>
                <w:b/>
                <w:color w:val="auto"/>
              </w:rPr>
              <w:t xml:space="preserve">/ </w:t>
            </w:r>
            <w:r w:rsidRPr="0049229D">
              <w:rPr>
                <w:rFonts w:ascii="Times New Roman" w:hAnsi="Times New Roman"/>
                <w:b/>
                <w:color w:val="auto"/>
              </w:rPr>
              <w:t>Teacher</w:t>
            </w:r>
          </w:p>
        </w:tc>
        <w:tc>
          <w:tcPr>
            <w:tcW w:w="6729" w:type="dxa"/>
            <w:shd w:val="clear" w:color="auto" w:fill="auto"/>
          </w:tcPr>
          <w:p w:rsidR="0049229D" w:rsidRPr="0049229D" w:rsidRDefault="0049229D" w:rsidP="00306657">
            <w:pPr>
              <w:jc w:val="both"/>
              <w:rPr>
                <w:rFonts w:ascii="Times New Roman" w:hAnsi="Times New Roman"/>
                <w:b/>
                <w:color w:val="auto"/>
              </w:rPr>
            </w:pPr>
            <w:r w:rsidRPr="0049229D">
              <w:rPr>
                <w:rFonts w:ascii="Times New Roman" w:hAnsi="Times New Roman"/>
                <w:b/>
                <w:color w:val="auto"/>
              </w:rPr>
              <w:t xml:space="preserve">Igor Dudarev, Professor </w:t>
            </w:r>
          </w:p>
        </w:tc>
      </w:tr>
    </w:tbl>
    <w:p w:rsidR="0049229D" w:rsidRDefault="0049229D" w:rsidP="0049229D">
      <w:pPr>
        <w:jc w:val="both"/>
        <w:rPr>
          <w:rFonts w:ascii="Times New Roman" w:hAnsi="Times New Roman"/>
          <w:sz w:val="28"/>
          <w:szCs w:val="28"/>
        </w:rPr>
      </w:pPr>
    </w:p>
    <w:p w:rsidR="0049229D" w:rsidRDefault="0049229D" w:rsidP="0049229D">
      <w:pPr>
        <w:jc w:val="both"/>
        <w:rPr>
          <w:rFonts w:ascii="Times New Roman" w:hAnsi="Times New Roman"/>
          <w:sz w:val="28"/>
          <w:szCs w:val="28"/>
        </w:rPr>
      </w:pPr>
    </w:p>
    <w:p w:rsidR="0049229D" w:rsidRDefault="0049229D" w:rsidP="0049229D"/>
    <w:p w:rsidR="0049229D" w:rsidRDefault="0049229D" w:rsidP="0049229D"/>
    <w:p w:rsidR="0049229D" w:rsidRDefault="0049229D" w:rsidP="0049229D"/>
    <w:p w:rsidR="0049229D" w:rsidRPr="0049229D" w:rsidRDefault="0049229D" w:rsidP="0049229D">
      <w:pPr>
        <w:jc w:val="center"/>
        <w:rPr>
          <w:rFonts w:ascii="Times New Roman" w:hAnsi="Times New Roman"/>
          <w:b/>
          <w:color w:val="auto"/>
          <w:sz w:val="28"/>
          <w:szCs w:val="28"/>
        </w:rPr>
      </w:pPr>
      <w:r w:rsidRPr="0049229D">
        <w:rPr>
          <w:rFonts w:ascii="Times New Roman" w:hAnsi="Times New Roman"/>
          <w:b/>
          <w:color w:val="auto"/>
          <w:sz w:val="28"/>
          <w:szCs w:val="28"/>
        </w:rPr>
        <w:t>MANAGEMENT OF INTERNATIONAL PROJECTS</w:t>
      </w:r>
    </w:p>
    <w:p w:rsidR="0049229D" w:rsidRPr="00CB380F" w:rsidRDefault="0049229D" w:rsidP="0049229D">
      <w:pPr>
        <w:jc w:val="both"/>
        <w:rPr>
          <w:rFonts w:ascii="Times New Roman" w:hAnsi="Times New Roman" w:cs="Times New Roman"/>
          <w:color w:val="FF0000"/>
        </w:rPr>
      </w:pPr>
    </w:p>
    <w:tbl>
      <w:tblPr>
        <w:tblStyle w:val="a5"/>
        <w:tblW w:w="0" w:type="auto"/>
        <w:tblInd w:w="1526" w:type="dxa"/>
        <w:tblLook w:val="04A0" w:firstRow="1" w:lastRow="0" w:firstColumn="1" w:lastColumn="0" w:noHBand="0" w:noVBand="1"/>
      </w:tblPr>
      <w:tblGrid>
        <w:gridCol w:w="2900"/>
        <w:gridCol w:w="6729"/>
      </w:tblGrid>
      <w:tr w:rsidR="0049229D" w:rsidRPr="0049229D" w:rsidTr="0049229D">
        <w:tc>
          <w:tcPr>
            <w:tcW w:w="2900" w:type="dxa"/>
          </w:tcPr>
          <w:p w:rsidR="0049229D" w:rsidRPr="0049229D" w:rsidRDefault="0049229D" w:rsidP="00306657">
            <w:pPr>
              <w:jc w:val="both"/>
              <w:rPr>
                <w:rFonts w:ascii="Times New Roman" w:hAnsi="Times New Roman" w:cs="Times New Roman"/>
                <w:b/>
                <w:sz w:val="24"/>
                <w:szCs w:val="24"/>
                <w:lang w:val="en-US"/>
              </w:rPr>
            </w:pPr>
            <w:r w:rsidRPr="0049229D">
              <w:rPr>
                <w:rFonts w:ascii="Times New Roman" w:hAnsi="Times New Roman" w:cs="Times New Roman"/>
                <w:b/>
                <w:sz w:val="24"/>
                <w:szCs w:val="24"/>
                <w:lang w:val="en-US"/>
              </w:rPr>
              <w:t>Class Type</w:t>
            </w:r>
          </w:p>
        </w:tc>
        <w:tc>
          <w:tcPr>
            <w:tcW w:w="6729" w:type="dxa"/>
          </w:tcPr>
          <w:p w:rsidR="0049229D" w:rsidRPr="0049229D" w:rsidRDefault="0049229D" w:rsidP="00306657">
            <w:pPr>
              <w:jc w:val="both"/>
              <w:rPr>
                <w:rFonts w:ascii="Times New Roman" w:hAnsi="Times New Roman" w:cs="Times New Roman"/>
                <w:sz w:val="24"/>
                <w:szCs w:val="24"/>
                <w:lang w:val="en-US"/>
              </w:rPr>
            </w:pPr>
            <w:r w:rsidRPr="0049229D">
              <w:rPr>
                <w:rFonts w:ascii="Times New Roman" w:hAnsi="Times New Roman" w:cs="Times New Roman"/>
                <w:sz w:val="24"/>
                <w:szCs w:val="24"/>
                <w:lang w:val="en-US"/>
              </w:rPr>
              <w:t>Class</w:t>
            </w:r>
          </w:p>
        </w:tc>
      </w:tr>
      <w:tr w:rsidR="0049229D" w:rsidRPr="0049229D" w:rsidTr="0049229D">
        <w:tc>
          <w:tcPr>
            <w:tcW w:w="2900" w:type="dxa"/>
          </w:tcPr>
          <w:p w:rsidR="0049229D" w:rsidRPr="0049229D" w:rsidRDefault="0049229D" w:rsidP="00306657">
            <w:pPr>
              <w:jc w:val="both"/>
              <w:rPr>
                <w:rFonts w:ascii="Times New Roman" w:hAnsi="Times New Roman" w:cs="Times New Roman"/>
                <w:b/>
                <w:sz w:val="24"/>
                <w:szCs w:val="24"/>
                <w:lang w:val="en-US"/>
              </w:rPr>
            </w:pPr>
            <w:r w:rsidRPr="0049229D">
              <w:rPr>
                <w:rFonts w:ascii="Times New Roman" w:hAnsi="Times New Roman" w:cs="Times New Roman"/>
                <w:b/>
                <w:sz w:val="24"/>
                <w:szCs w:val="24"/>
                <w:lang w:val="en-US"/>
              </w:rPr>
              <w:t>Department</w:t>
            </w:r>
          </w:p>
        </w:tc>
        <w:tc>
          <w:tcPr>
            <w:tcW w:w="6729" w:type="dxa"/>
          </w:tcPr>
          <w:p w:rsidR="0049229D" w:rsidRPr="0049229D" w:rsidRDefault="0049229D" w:rsidP="00306657">
            <w:pPr>
              <w:jc w:val="both"/>
              <w:rPr>
                <w:rFonts w:ascii="Times New Roman" w:hAnsi="Times New Roman" w:cs="Times New Roman"/>
                <w:sz w:val="24"/>
                <w:szCs w:val="24"/>
                <w:lang w:val="pl-PL"/>
              </w:rPr>
            </w:pPr>
            <w:r w:rsidRPr="0049229D">
              <w:rPr>
                <w:rFonts w:ascii="Times New Roman" w:hAnsi="Times New Roman" w:cs="Times New Roman"/>
                <w:sz w:val="24"/>
                <w:szCs w:val="24"/>
                <w:lang w:val="en-GB"/>
              </w:rPr>
              <w:t>International Economic Relations</w:t>
            </w:r>
          </w:p>
        </w:tc>
      </w:tr>
      <w:tr w:rsidR="0049229D" w:rsidRPr="0049229D" w:rsidTr="0049229D">
        <w:tc>
          <w:tcPr>
            <w:tcW w:w="2900" w:type="dxa"/>
          </w:tcPr>
          <w:p w:rsidR="0049229D" w:rsidRPr="0049229D" w:rsidRDefault="0049229D" w:rsidP="00306657">
            <w:pPr>
              <w:jc w:val="both"/>
              <w:rPr>
                <w:rFonts w:ascii="Times New Roman" w:hAnsi="Times New Roman" w:cs="Times New Roman"/>
                <w:b/>
                <w:sz w:val="24"/>
                <w:szCs w:val="24"/>
                <w:lang w:val="en-US"/>
              </w:rPr>
            </w:pPr>
            <w:r w:rsidRPr="0049229D">
              <w:rPr>
                <w:rFonts w:ascii="Times New Roman" w:hAnsi="Times New Roman" w:cs="Times New Roman"/>
                <w:b/>
                <w:sz w:val="24"/>
                <w:szCs w:val="24"/>
                <w:lang w:val="en-US"/>
              </w:rPr>
              <w:t xml:space="preserve">ECTS </w:t>
            </w:r>
            <w:r w:rsidRPr="0049229D">
              <w:rPr>
                <w:rFonts w:ascii="Times New Roman" w:hAnsi="Times New Roman" w:cs="Times New Roman"/>
                <w:b/>
                <w:sz w:val="24"/>
                <w:szCs w:val="24"/>
                <w:lang w:val="en-US"/>
              </w:rPr>
              <w:t>Points</w:t>
            </w:r>
          </w:p>
        </w:tc>
        <w:tc>
          <w:tcPr>
            <w:tcW w:w="6729" w:type="dxa"/>
          </w:tcPr>
          <w:p w:rsidR="0049229D" w:rsidRPr="0049229D" w:rsidRDefault="0049229D" w:rsidP="00306657">
            <w:pPr>
              <w:jc w:val="both"/>
              <w:rPr>
                <w:rFonts w:ascii="Times New Roman" w:hAnsi="Times New Roman" w:cs="Times New Roman"/>
                <w:sz w:val="24"/>
                <w:szCs w:val="24"/>
                <w:lang w:val="en-US"/>
              </w:rPr>
            </w:pPr>
            <w:r w:rsidRPr="0049229D">
              <w:rPr>
                <w:rFonts w:ascii="Times New Roman" w:hAnsi="Times New Roman" w:cs="Times New Roman"/>
                <w:sz w:val="24"/>
                <w:szCs w:val="24"/>
              </w:rPr>
              <w:t>5</w:t>
            </w:r>
            <w:r w:rsidRPr="0049229D">
              <w:rPr>
                <w:rFonts w:ascii="Times New Roman" w:hAnsi="Times New Roman" w:cs="Times New Roman"/>
                <w:sz w:val="24"/>
                <w:szCs w:val="24"/>
                <w:lang w:val="en-US"/>
              </w:rPr>
              <w:t xml:space="preserve"> ECTS</w:t>
            </w:r>
          </w:p>
        </w:tc>
      </w:tr>
      <w:tr w:rsidR="0049229D" w:rsidRPr="0049229D" w:rsidTr="0049229D">
        <w:tc>
          <w:tcPr>
            <w:tcW w:w="2900" w:type="dxa"/>
          </w:tcPr>
          <w:p w:rsidR="0049229D" w:rsidRPr="0049229D" w:rsidRDefault="0049229D" w:rsidP="00306657">
            <w:pPr>
              <w:jc w:val="both"/>
              <w:rPr>
                <w:rFonts w:ascii="Times New Roman" w:hAnsi="Times New Roman" w:cs="Times New Roman"/>
                <w:b/>
                <w:sz w:val="24"/>
                <w:szCs w:val="24"/>
                <w:lang w:val="en-US"/>
              </w:rPr>
            </w:pPr>
            <w:r w:rsidRPr="0049229D">
              <w:rPr>
                <w:rFonts w:ascii="Times New Roman" w:hAnsi="Times New Roman" w:cs="Times New Roman"/>
                <w:b/>
                <w:sz w:val="24"/>
                <w:szCs w:val="24"/>
                <w:lang w:val="en-US"/>
              </w:rPr>
              <w:t>Effects of education process</w:t>
            </w:r>
          </w:p>
        </w:tc>
        <w:tc>
          <w:tcPr>
            <w:tcW w:w="6729" w:type="dxa"/>
          </w:tcPr>
          <w:p w:rsidR="0049229D" w:rsidRPr="0049229D" w:rsidRDefault="0049229D" w:rsidP="00306657">
            <w:pPr>
              <w:ind w:firstLine="531"/>
              <w:jc w:val="both"/>
              <w:rPr>
                <w:rFonts w:ascii="Times New Roman" w:hAnsi="Times New Roman" w:cs="Times New Roman"/>
                <w:sz w:val="24"/>
                <w:szCs w:val="24"/>
                <w:lang w:val="en-US"/>
              </w:rPr>
            </w:pPr>
            <w:r w:rsidRPr="0049229D">
              <w:rPr>
                <w:rFonts w:ascii="Times New Roman" w:hAnsi="Times New Roman" w:cs="Times New Roman"/>
                <w:sz w:val="24"/>
                <w:szCs w:val="24"/>
                <w:lang w:val="en-US"/>
              </w:rPr>
              <w:t>The purpose of the course “Management of International Projects” is to prepare qualified specialists with the knowledge on the use of modern project approaches to solving problems of management processes at different levels, focus on achieving results with minimal time and money, and mastering project management methodology as a progressive management tool.</w:t>
            </w:r>
          </w:p>
          <w:p w:rsidR="0049229D" w:rsidRPr="0049229D" w:rsidRDefault="0049229D" w:rsidP="00306657">
            <w:pPr>
              <w:ind w:firstLine="531"/>
              <w:jc w:val="both"/>
              <w:rPr>
                <w:rFonts w:ascii="Times New Roman" w:hAnsi="Times New Roman" w:cs="Times New Roman"/>
                <w:sz w:val="24"/>
                <w:szCs w:val="24"/>
              </w:rPr>
            </w:pPr>
            <w:r w:rsidRPr="0049229D">
              <w:rPr>
                <w:rFonts w:ascii="Times New Roman" w:hAnsi="Times New Roman" w:cs="Times New Roman"/>
                <w:sz w:val="24"/>
                <w:szCs w:val="24"/>
                <w:lang w:val="en-US"/>
              </w:rPr>
              <w:t>The student will be able to carry out substantiation and selection of international projects; build a team in an international project and manage it; draw up a schedule of project activities and monitor its implementation; identify possible project risks and develop measures to reduce them; manage conflicts in international projects.</w:t>
            </w:r>
          </w:p>
        </w:tc>
      </w:tr>
      <w:tr w:rsidR="0049229D" w:rsidRPr="0049229D" w:rsidTr="0049229D">
        <w:tc>
          <w:tcPr>
            <w:tcW w:w="2900" w:type="dxa"/>
          </w:tcPr>
          <w:p w:rsidR="0049229D" w:rsidRPr="0049229D" w:rsidRDefault="0049229D" w:rsidP="00306657">
            <w:pPr>
              <w:jc w:val="both"/>
              <w:rPr>
                <w:rFonts w:ascii="Times New Roman" w:hAnsi="Times New Roman" w:cs="Times New Roman"/>
                <w:b/>
                <w:sz w:val="24"/>
                <w:szCs w:val="24"/>
                <w:lang w:val="en-US"/>
              </w:rPr>
            </w:pPr>
            <w:r w:rsidRPr="0049229D">
              <w:rPr>
                <w:rFonts w:ascii="Times New Roman" w:hAnsi="Times New Roman" w:cs="Times New Roman"/>
                <w:b/>
                <w:sz w:val="24"/>
                <w:szCs w:val="24"/>
                <w:lang w:val="en-US"/>
              </w:rPr>
              <w:t>Lecture Topic</w:t>
            </w:r>
          </w:p>
        </w:tc>
        <w:tc>
          <w:tcPr>
            <w:tcW w:w="6729" w:type="dxa"/>
          </w:tcPr>
          <w:p w:rsidR="0049229D" w:rsidRPr="0049229D" w:rsidRDefault="0049229D" w:rsidP="00306657">
            <w:pPr>
              <w:jc w:val="both"/>
              <w:rPr>
                <w:rFonts w:asciiTheme="majorBidi" w:hAnsiTheme="majorBidi" w:cstheme="majorBidi"/>
                <w:sz w:val="24"/>
                <w:szCs w:val="24"/>
                <w:lang w:val="pl-PL"/>
              </w:rPr>
            </w:pPr>
            <w:r w:rsidRPr="0049229D">
              <w:rPr>
                <w:rFonts w:asciiTheme="majorBidi" w:hAnsiTheme="majorBidi" w:cstheme="majorBidi"/>
                <w:sz w:val="24"/>
                <w:szCs w:val="24"/>
                <w:lang w:val="en-US"/>
              </w:rPr>
              <w:t>Project Management in Organizations. Strategic Management and Project Selection. The Project Manager. Managing Conflicts and Negotiation. Project in the Organizational Structure. Project Activity and Risk Planning. Budgeting Estimating Costs and Risks. Scheduling. Resource Allocation. Monitoring and Information Systems. Project Control.</w:t>
            </w:r>
          </w:p>
        </w:tc>
      </w:tr>
      <w:tr w:rsidR="0049229D" w:rsidRPr="0049229D" w:rsidTr="0049229D">
        <w:trPr>
          <w:trHeight w:val="1076"/>
        </w:trPr>
        <w:tc>
          <w:tcPr>
            <w:tcW w:w="2900" w:type="dxa"/>
          </w:tcPr>
          <w:p w:rsidR="0049229D" w:rsidRPr="0049229D" w:rsidRDefault="0049229D" w:rsidP="00306657">
            <w:pPr>
              <w:jc w:val="both"/>
              <w:rPr>
                <w:rFonts w:ascii="Times New Roman" w:hAnsi="Times New Roman" w:cs="Times New Roman"/>
                <w:b/>
                <w:sz w:val="24"/>
                <w:szCs w:val="24"/>
              </w:rPr>
            </w:pPr>
            <w:r w:rsidRPr="0049229D">
              <w:rPr>
                <w:rFonts w:ascii="Times New Roman" w:hAnsi="Times New Roman" w:cs="Times New Roman"/>
                <w:b/>
                <w:sz w:val="24"/>
                <w:szCs w:val="24"/>
                <w:lang w:val="en-US"/>
              </w:rPr>
              <w:t>Literature</w:t>
            </w:r>
          </w:p>
          <w:p w:rsidR="0049229D" w:rsidRPr="0049229D" w:rsidRDefault="0049229D" w:rsidP="00306657">
            <w:pPr>
              <w:jc w:val="both"/>
              <w:rPr>
                <w:rFonts w:ascii="Times New Roman" w:hAnsi="Times New Roman" w:cs="Times New Roman"/>
                <w:b/>
                <w:sz w:val="24"/>
                <w:szCs w:val="24"/>
              </w:rPr>
            </w:pPr>
          </w:p>
        </w:tc>
        <w:tc>
          <w:tcPr>
            <w:tcW w:w="6729" w:type="dxa"/>
          </w:tcPr>
          <w:p w:rsidR="0049229D" w:rsidRPr="0049229D" w:rsidRDefault="0049229D" w:rsidP="00306657">
            <w:pPr>
              <w:widowControl w:val="0"/>
              <w:shd w:val="clear" w:color="auto" w:fill="FFFFFF"/>
              <w:autoSpaceDE w:val="0"/>
              <w:autoSpaceDN w:val="0"/>
              <w:ind w:left="29" w:right="342"/>
              <w:jc w:val="both"/>
              <w:rPr>
                <w:rFonts w:asciiTheme="majorBidi" w:hAnsiTheme="majorBidi" w:cstheme="majorBidi"/>
                <w:b/>
                <w:sz w:val="24"/>
                <w:szCs w:val="24"/>
              </w:rPr>
            </w:pPr>
            <w:r w:rsidRPr="0049229D">
              <w:rPr>
                <w:rFonts w:asciiTheme="majorBidi" w:hAnsiTheme="majorBidi" w:cstheme="majorBidi"/>
                <w:sz w:val="24"/>
                <w:szCs w:val="24"/>
                <w:lang w:val="en-GB"/>
              </w:rPr>
              <w:t xml:space="preserve">1. </w:t>
            </w:r>
            <w:r w:rsidRPr="0049229D">
              <w:rPr>
                <w:rFonts w:asciiTheme="majorBidi" w:hAnsiTheme="majorBidi" w:cstheme="majorBidi"/>
                <w:sz w:val="24"/>
                <w:szCs w:val="24"/>
              </w:rPr>
              <w:t xml:space="preserve">Kerzner, H. (2017). Project Management: A Systems Approach to Planning, Scheduling, and Controlling (12th Ed). Wiley. </w:t>
            </w:r>
          </w:p>
          <w:p w:rsidR="0049229D" w:rsidRPr="0049229D" w:rsidRDefault="0049229D" w:rsidP="00306657">
            <w:pPr>
              <w:widowControl w:val="0"/>
              <w:shd w:val="clear" w:color="auto" w:fill="FFFFFF"/>
              <w:autoSpaceDE w:val="0"/>
              <w:autoSpaceDN w:val="0"/>
              <w:ind w:left="29" w:right="342"/>
              <w:jc w:val="both"/>
              <w:rPr>
                <w:rFonts w:asciiTheme="majorBidi" w:hAnsiTheme="majorBidi" w:cstheme="majorBidi"/>
                <w:b/>
                <w:sz w:val="24"/>
                <w:szCs w:val="24"/>
              </w:rPr>
            </w:pPr>
            <w:r w:rsidRPr="0049229D">
              <w:rPr>
                <w:rFonts w:asciiTheme="majorBidi" w:hAnsiTheme="majorBidi" w:cstheme="majorBidi"/>
                <w:sz w:val="24"/>
                <w:szCs w:val="24"/>
                <w:lang w:val="en-GB"/>
              </w:rPr>
              <w:t xml:space="preserve">2. </w:t>
            </w:r>
            <w:r w:rsidRPr="0049229D">
              <w:rPr>
                <w:rFonts w:asciiTheme="majorBidi" w:hAnsiTheme="majorBidi" w:cstheme="majorBidi"/>
                <w:sz w:val="24"/>
                <w:szCs w:val="24"/>
              </w:rPr>
              <w:t xml:space="preserve">Kerzner, H. (2017). Project Management: Case Studies (5th Ed). Wiley. </w:t>
            </w:r>
          </w:p>
          <w:p w:rsidR="0049229D" w:rsidRPr="0049229D" w:rsidRDefault="0049229D" w:rsidP="00306657">
            <w:pPr>
              <w:widowControl w:val="0"/>
              <w:shd w:val="clear" w:color="auto" w:fill="FFFFFF"/>
              <w:autoSpaceDE w:val="0"/>
              <w:autoSpaceDN w:val="0"/>
              <w:ind w:left="29" w:right="342"/>
              <w:jc w:val="both"/>
              <w:rPr>
                <w:rFonts w:asciiTheme="majorBidi" w:hAnsiTheme="majorBidi" w:cstheme="majorBidi"/>
                <w:b/>
                <w:sz w:val="24"/>
                <w:szCs w:val="24"/>
              </w:rPr>
            </w:pPr>
            <w:r w:rsidRPr="0049229D">
              <w:rPr>
                <w:rFonts w:asciiTheme="majorBidi" w:hAnsiTheme="majorBidi" w:cstheme="majorBidi"/>
                <w:sz w:val="24"/>
                <w:szCs w:val="24"/>
                <w:lang w:val="en-GB"/>
              </w:rPr>
              <w:t xml:space="preserve">3. </w:t>
            </w:r>
            <w:r w:rsidRPr="0049229D">
              <w:rPr>
                <w:rFonts w:asciiTheme="majorBidi" w:hAnsiTheme="majorBidi" w:cstheme="majorBidi"/>
                <w:sz w:val="24"/>
                <w:szCs w:val="24"/>
              </w:rPr>
              <w:t>Meredith, J. &amp; Mantel, S. (2017). Project Management: A Managerial Approach (10th Ed). Wiley.</w:t>
            </w:r>
          </w:p>
          <w:p w:rsidR="0049229D" w:rsidRPr="0049229D" w:rsidRDefault="0049229D" w:rsidP="00306657">
            <w:pPr>
              <w:widowControl w:val="0"/>
              <w:shd w:val="clear" w:color="auto" w:fill="FFFFFF"/>
              <w:autoSpaceDE w:val="0"/>
              <w:autoSpaceDN w:val="0"/>
              <w:ind w:left="29" w:right="342"/>
              <w:jc w:val="both"/>
              <w:rPr>
                <w:rFonts w:asciiTheme="majorBidi" w:hAnsiTheme="majorBidi" w:cstheme="majorBidi"/>
                <w:b/>
                <w:sz w:val="24"/>
                <w:szCs w:val="24"/>
              </w:rPr>
            </w:pPr>
            <w:r w:rsidRPr="0049229D">
              <w:rPr>
                <w:rFonts w:asciiTheme="majorBidi" w:hAnsiTheme="majorBidi" w:cstheme="majorBidi"/>
                <w:sz w:val="24"/>
                <w:szCs w:val="24"/>
                <w:lang w:val="en-GB"/>
              </w:rPr>
              <w:t xml:space="preserve">4. </w:t>
            </w:r>
            <w:r w:rsidRPr="0049229D">
              <w:rPr>
                <w:rFonts w:asciiTheme="majorBidi" w:hAnsiTheme="majorBidi" w:cstheme="majorBidi"/>
                <w:sz w:val="24"/>
                <w:szCs w:val="24"/>
              </w:rPr>
              <w:t>PMI Standards Committee (2017). A Guide to the Project Management Body of Knowledge (6th Ed). Project Management Institute: Upper Darby, U. S. A</w:t>
            </w:r>
          </w:p>
        </w:tc>
      </w:tr>
      <w:tr w:rsidR="0049229D" w:rsidRPr="0049229D" w:rsidTr="0049229D">
        <w:tc>
          <w:tcPr>
            <w:tcW w:w="2900" w:type="dxa"/>
          </w:tcPr>
          <w:p w:rsidR="0049229D" w:rsidRPr="0049229D" w:rsidRDefault="0049229D" w:rsidP="00306657">
            <w:pPr>
              <w:jc w:val="both"/>
              <w:rPr>
                <w:rFonts w:ascii="Times New Roman" w:hAnsi="Times New Roman" w:cs="Times New Roman"/>
                <w:b/>
                <w:sz w:val="24"/>
                <w:szCs w:val="24"/>
                <w:lang w:val="en-US"/>
              </w:rPr>
            </w:pPr>
            <w:r w:rsidRPr="0049229D">
              <w:rPr>
                <w:rFonts w:ascii="Times New Roman" w:hAnsi="Times New Roman" w:cs="Times New Roman"/>
                <w:b/>
                <w:sz w:val="24"/>
                <w:szCs w:val="24"/>
                <w:lang w:val="en-US"/>
              </w:rPr>
              <w:t>Subject’s Passing Form</w:t>
            </w:r>
          </w:p>
        </w:tc>
        <w:tc>
          <w:tcPr>
            <w:tcW w:w="6729" w:type="dxa"/>
          </w:tcPr>
          <w:p w:rsidR="0049229D" w:rsidRPr="0049229D" w:rsidRDefault="0049229D" w:rsidP="00306657">
            <w:pPr>
              <w:jc w:val="both"/>
              <w:rPr>
                <w:rFonts w:ascii="Times New Roman" w:hAnsi="Times New Roman" w:cs="Times New Roman"/>
                <w:sz w:val="24"/>
                <w:szCs w:val="24"/>
                <w:lang w:val="en-US"/>
              </w:rPr>
            </w:pPr>
            <w:r w:rsidRPr="0049229D">
              <w:rPr>
                <w:rFonts w:ascii="Times New Roman" w:hAnsi="Times New Roman" w:cs="Times New Roman"/>
                <w:sz w:val="24"/>
                <w:szCs w:val="24"/>
                <w:lang w:val="en-US"/>
              </w:rPr>
              <w:t>Exam</w:t>
            </w:r>
          </w:p>
        </w:tc>
      </w:tr>
      <w:tr w:rsidR="0049229D" w:rsidRPr="0049229D" w:rsidTr="0049229D">
        <w:tc>
          <w:tcPr>
            <w:tcW w:w="2900" w:type="dxa"/>
          </w:tcPr>
          <w:p w:rsidR="0049229D" w:rsidRPr="0049229D" w:rsidRDefault="0049229D" w:rsidP="00306657">
            <w:pPr>
              <w:jc w:val="both"/>
              <w:rPr>
                <w:rFonts w:ascii="Times New Roman" w:hAnsi="Times New Roman" w:cs="Times New Roman"/>
                <w:b/>
                <w:color w:val="auto"/>
                <w:sz w:val="24"/>
                <w:szCs w:val="24"/>
              </w:rPr>
            </w:pPr>
            <w:r w:rsidRPr="0049229D">
              <w:rPr>
                <w:rFonts w:ascii="Times New Roman" w:hAnsi="Times New Roman" w:cs="Times New Roman"/>
                <w:b/>
                <w:color w:val="auto"/>
                <w:sz w:val="24"/>
                <w:szCs w:val="24"/>
                <w:lang w:val="en-US"/>
              </w:rPr>
              <w:t xml:space="preserve">Programme Author </w:t>
            </w:r>
            <w:r w:rsidRPr="0049229D">
              <w:rPr>
                <w:rFonts w:ascii="Times New Roman" w:hAnsi="Times New Roman" w:cs="Times New Roman"/>
                <w:b/>
                <w:color w:val="auto"/>
                <w:sz w:val="24"/>
                <w:szCs w:val="24"/>
                <w:lang w:val="en-US"/>
              </w:rPr>
              <w:t xml:space="preserve">/ </w:t>
            </w:r>
            <w:r w:rsidRPr="0049229D">
              <w:rPr>
                <w:rFonts w:ascii="Times New Roman" w:hAnsi="Times New Roman" w:cs="Times New Roman"/>
                <w:b/>
                <w:color w:val="auto"/>
                <w:sz w:val="24"/>
                <w:szCs w:val="24"/>
                <w:lang w:val="en-US"/>
              </w:rPr>
              <w:t>Teacher</w:t>
            </w:r>
          </w:p>
        </w:tc>
        <w:tc>
          <w:tcPr>
            <w:tcW w:w="6729" w:type="dxa"/>
          </w:tcPr>
          <w:p w:rsidR="0049229D" w:rsidRPr="0049229D" w:rsidRDefault="0049229D" w:rsidP="00306657">
            <w:pPr>
              <w:jc w:val="both"/>
              <w:rPr>
                <w:rFonts w:ascii="Times New Roman" w:hAnsi="Times New Roman" w:cs="Times New Roman"/>
                <w:b/>
                <w:color w:val="auto"/>
                <w:sz w:val="24"/>
                <w:szCs w:val="24"/>
                <w:lang w:val="en-US"/>
              </w:rPr>
            </w:pPr>
            <w:r w:rsidRPr="0049229D">
              <w:rPr>
                <w:rFonts w:ascii="Times New Roman" w:hAnsi="Times New Roman" w:cs="Times New Roman"/>
                <w:b/>
                <w:color w:val="auto"/>
                <w:sz w:val="24"/>
                <w:szCs w:val="24"/>
                <w:lang w:val="en-US"/>
              </w:rPr>
              <w:t xml:space="preserve">Larysa Savosh, </w:t>
            </w:r>
            <w:r w:rsidRPr="0049229D">
              <w:rPr>
                <w:rFonts w:ascii="Times New Roman" w:hAnsi="Times New Roman"/>
                <w:b/>
                <w:color w:val="auto"/>
                <w:sz w:val="24"/>
                <w:szCs w:val="24"/>
                <w:lang w:val="en-US"/>
              </w:rPr>
              <w:t>Associate Professor</w:t>
            </w:r>
          </w:p>
        </w:tc>
      </w:tr>
    </w:tbl>
    <w:p w:rsidR="0049229D" w:rsidRPr="00CB380F" w:rsidRDefault="0049229D" w:rsidP="0049229D">
      <w:pPr>
        <w:jc w:val="both"/>
        <w:rPr>
          <w:rFonts w:ascii="Times New Roman" w:hAnsi="Times New Roman" w:cs="Times New Roman"/>
          <w:color w:val="FF0000"/>
        </w:rPr>
      </w:pPr>
      <w:r w:rsidRPr="00CB380F">
        <w:rPr>
          <w:rFonts w:ascii="Times New Roman" w:hAnsi="Times New Roman" w:cs="Times New Roman"/>
          <w:color w:val="FF0000"/>
        </w:rPr>
        <w:br w:type="page"/>
      </w:r>
    </w:p>
    <w:p w:rsidR="0049229D" w:rsidRPr="0049229D" w:rsidRDefault="0049229D" w:rsidP="0049229D">
      <w:pPr>
        <w:jc w:val="center"/>
        <w:rPr>
          <w:rFonts w:ascii="Times New Roman" w:hAnsi="Times New Roman" w:cs="Times New Roman"/>
          <w:b/>
          <w:color w:val="auto"/>
          <w:sz w:val="28"/>
          <w:szCs w:val="28"/>
        </w:rPr>
      </w:pPr>
      <w:r w:rsidRPr="0049229D">
        <w:rPr>
          <w:rFonts w:ascii="Times New Roman" w:hAnsi="Times New Roman" w:cs="Times New Roman"/>
          <w:b/>
          <w:color w:val="auto"/>
          <w:sz w:val="28"/>
          <w:szCs w:val="28"/>
        </w:rPr>
        <w:lastRenderedPageBreak/>
        <w:t>CAD-GRAPHICS AND DESIGN OF MACHINES</w:t>
      </w:r>
    </w:p>
    <w:p w:rsidR="0049229D" w:rsidRPr="00C71CBE" w:rsidRDefault="0049229D" w:rsidP="0049229D">
      <w:pPr>
        <w:jc w:val="center"/>
        <w:rPr>
          <w:rFonts w:ascii="Times New Roman" w:hAnsi="Times New Roman" w:cs="Times New Roman"/>
          <w:sz w:val="20"/>
          <w:szCs w:val="20"/>
        </w:rPr>
      </w:pPr>
    </w:p>
    <w:tbl>
      <w:tblPr>
        <w:tblStyle w:val="a5"/>
        <w:tblW w:w="0" w:type="auto"/>
        <w:tblInd w:w="1526" w:type="dxa"/>
        <w:tblLayout w:type="fixed"/>
        <w:tblLook w:val="04A0" w:firstRow="1" w:lastRow="0" w:firstColumn="1" w:lastColumn="0" w:noHBand="0" w:noVBand="1"/>
      </w:tblPr>
      <w:tblGrid>
        <w:gridCol w:w="2235"/>
        <w:gridCol w:w="7394"/>
      </w:tblGrid>
      <w:tr w:rsidR="0049229D" w:rsidRPr="0049229D" w:rsidTr="0049229D">
        <w:tc>
          <w:tcPr>
            <w:tcW w:w="2235" w:type="dxa"/>
          </w:tcPr>
          <w:p w:rsidR="0049229D" w:rsidRPr="0049229D" w:rsidRDefault="0049229D" w:rsidP="00306657">
            <w:pPr>
              <w:jc w:val="both"/>
              <w:rPr>
                <w:rFonts w:ascii="Times New Roman" w:hAnsi="Times New Roman" w:cs="Times New Roman"/>
                <w:b/>
                <w:sz w:val="24"/>
                <w:szCs w:val="24"/>
              </w:rPr>
            </w:pPr>
            <w:r w:rsidRPr="0049229D">
              <w:rPr>
                <w:rFonts w:ascii="Times New Roman" w:hAnsi="Times New Roman" w:cs="Times New Roman"/>
                <w:b/>
                <w:sz w:val="24"/>
                <w:szCs w:val="24"/>
                <w:lang w:val="en-US"/>
              </w:rPr>
              <w:t>Class</w:t>
            </w:r>
            <w:r w:rsidRPr="0049229D">
              <w:rPr>
                <w:rFonts w:ascii="Times New Roman" w:hAnsi="Times New Roman" w:cs="Times New Roman"/>
                <w:b/>
                <w:sz w:val="24"/>
                <w:szCs w:val="24"/>
              </w:rPr>
              <w:t xml:space="preserve"> </w:t>
            </w:r>
            <w:r w:rsidRPr="0049229D">
              <w:rPr>
                <w:rFonts w:ascii="Times New Roman" w:hAnsi="Times New Roman" w:cs="Times New Roman"/>
                <w:b/>
                <w:sz w:val="24"/>
                <w:szCs w:val="24"/>
                <w:lang w:val="en-US"/>
              </w:rPr>
              <w:t>Type</w:t>
            </w:r>
          </w:p>
        </w:tc>
        <w:tc>
          <w:tcPr>
            <w:tcW w:w="7394" w:type="dxa"/>
          </w:tcPr>
          <w:p w:rsidR="0049229D" w:rsidRPr="0049229D" w:rsidRDefault="0049229D" w:rsidP="00306657">
            <w:pPr>
              <w:jc w:val="both"/>
              <w:rPr>
                <w:rFonts w:ascii="Times New Roman" w:hAnsi="Times New Roman" w:cs="Times New Roman"/>
                <w:sz w:val="24"/>
                <w:szCs w:val="24"/>
                <w:lang w:val="en-US"/>
              </w:rPr>
            </w:pPr>
            <w:r w:rsidRPr="0049229D">
              <w:rPr>
                <w:rFonts w:ascii="Times New Roman" w:hAnsi="Times New Roman" w:cs="Times New Roman"/>
                <w:sz w:val="24"/>
                <w:szCs w:val="24"/>
                <w:lang w:val="en-US"/>
              </w:rPr>
              <w:t>class</w:t>
            </w:r>
          </w:p>
        </w:tc>
      </w:tr>
      <w:tr w:rsidR="0049229D" w:rsidRPr="0049229D" w:rsidTr="0049229D">
        <w:tc>
          <w:tcPr>
            <w:tcW w:w="2235" w:type="dxa"/>
          </w:tcPr>
          <w:p w:rsidR="0049229D" w:rsidRPr="0049229D" w:rsidRDefault="0049229D" w:rsidP="00306657">
            <w:pPr>
              <w:jc w:val="both"/>
              <w:rPr>
                <w:rFonts w:ascii="Times New Roman" w:hAnsi="Times New Roman" w:cs="Times New Roman"/>
                <w:b/>
                <w:sz w:val="24"/>
                <w:szCs w:val="24"/>
                <w:lang w:val="en-US"/>
              </w:rPr>
            </w:pPr>
            <w:r w:rsidRPr="0049229D">
              <w:rPr>
                <w:rFonts w:ascii="Times New Roman" w:hAnsi="Times New Roman" w:cs="Times New Roman"/>
                <w:b/>
                <w:sz w:val="24"/>
                <w:szCs w:val="24"/>
                <w:lang w:val="en-US"/>
              </w:rPr>
              <w:t>Department</w:t>
            </w:r>
          </w:p>
        </w:tc>
        <w:tc>
          <w:tcPr>
            <w:tcW w:w="7394" w:type="dxa"/>
          </w:tcPr>
          <w:p w:rsidR="0049229D" w:rsidRPr="0049229D" w:rsidRDefault="0049229D" w:rsidP="00306657">
            <w:pPr>
              <w:jc w:val="both"/>
              <w:rPr>
                <w:rFonts w:ascii="Times New Roman" w:hAnsi="Times New Roman" w:cs="Times New Roman"/>
                <w:sz w:val="24"/>
                <w:szCs w:val="24"/>
                <w:lang w:val="en-US"/>
              </w:rPr>
            </w:pPr>
            <w:r w:rsidRPr="0049229D">
              <w:rPr>
                <w:rFonts w:ascii="Times New Roman" w:hAnsi="Times New Roman" w:cs="Times New Roman"/>
                <w:sz w:val="24"/>
                <w:szCs w:val="24"/>
                <w:lang w:val="en-US"/>
              </w:rPr>
              <w:t>Applied mechanics and mechatronics</w:t>
            </w:r>
          </w:p>
        </w:tc>
      </w:tr>
      <w:tr w:rsidR="0049229D" w:rsidRPr="0049229D" w:rsidTr="0049229D">
        <w:tc>
          <w:tcPr>
            <w:tcW w:w="2235" w:type="dxa"/>
          </w:tcPr>
          <w:p w:rsidR="0049229D" w:rsidRPr="0049229D" w:rsidRDefault="0049229D" w:rsidP="00306657">
            <w:pPr>
              <w:jc w:val="both"/>
              <w:rPr>
                <w:rFonts w:ascii="Times New Roman" w:hAnsi="Times New Roman" w:cs="Times New Roman"/>
                <w:b/>
                <w:sz w:val="24"/>
                <w:szCs w:val="24"/>
                <w:lang w:val="en-US"/>
              </w:rPr>
            </w:pPr>
            <w:r w:rsidRPr="0049229D">
              <w:rPr>
                <w:rFonts w:ascii="Times New Roman" w:hAnsi="Times New Roman" w:cs="Times New Roman"/>
                <w:b/>
                <w:sz w:val="24"/>
                <w:szCs w:val="24"/>
                <w:lang w:val="en-US"/>
              </w:rPr>
              <w:t xml:space="preserve">ECTS </w:t>
            </w:r>
            <w:r w:rsidRPr="0049229D">
              <w:rPr>
                <w:rFonts w:ascii="Times New Roman" w:hAnsi="Times New Roman" w:cs="Times New Roman"/>
                <w:b/>
                <w:sz w:val="24"/>
                <w:szCs w:val="24"/>
                <w:lang w:val="en-US"/>
              </w:rPr>
              <w:t>Points</w:t>
            </w:r>
          </w:p>
        </w:tc>
        <w:tc>
          <w:tcPr>
            <w:tcW w:w="7394" w:type="dxa"/>
          </w:tcPr>
          <w:p w:rsidR="0049229D" w:rsidRPr="0049229D" w:rsidRDefault="0049229D" w:rsidP="00306657">
            <w:pPr>
              <w:jc w:val="both"/>
              <w:rPr>
                <w:rFonts w:ascii="Times New Roman" w:hAnsi="Times New Roman" w:cs="Times New Roman"/>
                <w:sz w:val="24"/>
                <w:szCs w:val="24"/>
                <w:lang w:val="en-US"/>
              </w:rPr>
            </w:pPr>
            <w:r w:rsidRPr="0049229D">
              <w:rPr>
                <w:rFonts w:ascii="Times New Roman" w:hAnsi="Times New Roman" w:cs="Times New Roman"/>
                <w:sz w:val="24"/>
                <w:szCs w:val="24"/>
              </w:rPr>
              <w:t>5</w:t>
            </w:r>
            <w:r w:rsidRPr="0049229D">
              <w:rPr>
                <w:rFonts w:ascii="Times New Roman" w:hAnsi="Times New Roman" w:cs="Times New Roman"/>
                <w:sz w:val="24"/>
                <w:szCs w:val="24"/>
                <w:lang w:val="en-US"/>
              </w:rPr>
              <w:t xml:space="preserve"> ECTS</w:t>
            </w:r>
          </w:p>
        </w:tc>
      </w:tr>
      <w:tr w:rsidR="0049229D" w:rsidRPr="0049229D" w:rsidTr="0049229D">
        <w:tc>
          <w:tcPr>
            <w:tcW w:w="2235" w:type="dxa"/>
          </w:tcPr>
          <w:p w:rsidR="0049229D" w:rsidRPr="0049229D" w:rsidRDefault="0049229D" w:rsidP="00306657">
            <w:pPr>
              <w:jc w:val="both"/>
              <w:rPr>
                <w:rFonts w:ascii="Times New Roman" w:hAnsi="Times New Roman" w:cs="Times New Roman"/>
                <w:b/>
                <w:sz w:val="24"/>
                <w:szCs w:val="24"/>
                <w:lang w:val="en-US"/>
              </w:rPr>
            </w:pPr>
            <w:r w:rsidRPr="0049229D">
              <w:rPr>
                <w:rFonts w:ascii="Times New Roman" w:hAnsi="Times New Roman" w:cs="Times New Roman"/>
                <w:b/>
                <w:sz w:val="24"/>
                <w:szCs w:val="24"/>
                <w:lang w:val="en-US"/>
              </w:rPr>
              <w:t>Effects of Education Process</w:t>
            </w:r>
          </w:p>
        </w:tc>
        <w:tc>
          <w:tcPr>
            <w:tcW w:w="7394" w:type="dxa"/>
          </w:tcPr>
          <w:p w:rsidR="0049229D" w:rsidRPr="0049229D" w:rsidRDefault="0049229D" w:rsidP="00306657">
            <w:pPr>
              <w:ind w:firstLine="709"/>
              <w:jc w:val="both"/>
              <w:rPr>
                <w:rFonts w:ascii="Times New Roman" w:hAnsi="Times New Roman" w:cs="Times New Roman"/>
                <w:sz w:val="24"/>
                <w:szCs w:val="24"/>
                <w:lang w:val="en-US"/>
              </w:rPr>
            </w:pPr>
            <w:r w:rsidRPr="0049229D">
              <w:rPr>
                <w:rFonts w:ascii="Times New Roman" w:hAnsi="Times New Roman" w:cs="Times New Roman"/>
                <w:sz w:val="24"/>
                <w:szCs w:val="24"/>
                <w:lang w:val="en-US"/>
              </w:rPr>
              <w:t>The purpose of teaching the course “CAD-graphics and design of machines” is preparing highly qualified specialist with knowledge and skills in using CAD/CAM/CAE software designing machine building parts and assemblies.</w:t>
            </w:r>
          </w:p>
          <w:p w:rsidR="0049229D" w:rsidRPr="0049229D" w:rsidRDefault="0049229D" w:rsidP="00306657">
            <w:pPr>
              <w:ind w:firstLine="709"/>
              <w:jc w:val="both"/>
              <w:rPr>
                <w:rFonts w:ascii="Times New Roman" w:hAnsi="Times New Roman" w:cs="Times New Roman"/>
                <w:sz w:val="24"/>
                <w:szCs w:val="24"/>
                <w:lang w:val="en-US"/>
              </w:rPr>
            </w:pPr>
            <w:r w:rsidRPr="0049229D">
              <w:rPr>
                <w:rFonts w:ascii="Times New Roman" w:hAnsi="Times New Roman" w:cs="Times New Roman"/>
                <w:sz w:val="24"/>
                <w:szCs w:val="24"/>
                <w:lang w:val="en-US"/>
              </w:rPr>
              <w:t>As a result of completion of the discipline "CAD-graphics and design of machines" students will be able to: design in CAD software products (AutoCAD, SolidWorks, PowerShape) parts and components from them in three-dimensional space; form drawings of designed products (AutoCAD, SolidWorks); conduct "virtual" tests of the developed models of parts and mechanisms (SolidWorks Simulation); eliminate possible shortcomings of the developed designs, at the stage of computer modeling, and not after the already made and tested prototype (SolidWorks Simulation); develop technology of manufacturing of the designed parts and mechanisms (FeatureCAM, Mach3, LinuxCNC); get acquainted with the work of modern equipment in the field of engineering design, namely with lathes, milling and laser machines equipped CNC systems, 3D printer and 3D scanner, electronic digital microscope.</w:t>
            </w:r>
          </w:p>
        </w:tc>
      </w:tr>
      <w:tr w:rsidR="0049229D" w:rsidRPr="0049229D" w:rsidTr="0049229D">
        <w:tc>
          <w:tcPr>
            <w:tcW w:w="2235" w:type="dxa"/>
          </w:tcPr>
          <w:p w:rsidR="0049229D" w:rsidRPr="0049229D" w:rsidRDefault="0049229D" w:rsidP="00306657">
            <w:pPr>
              <w:jc w:val="both"/>
              <w:rPr>
                <w:rFonts w:ascii="Times New Roman" w:hAnsi="Times New Roman" w:cs="Times New Roman"/>
                <w:b/>
                <w:sz w:val="24"/>
                <w:szCs w:val="24"/>
                <w:lang w:val="en-US"/>
              </w:rPr>
            </w:pPr>
            <w:r w:rsidRPr="0049229D">
              <w:rPr>
                <w:rFonts w:ascii="Times New Roman" w:hAnsi="Times New Roman" w:cs="Times New Roman"/>
                <w:b/>
                <w:sz w:val="24"/>
                <w:szCs w:val="24"/>
                <w:lang w:val="en-US"/>
              </w:rPr>
              <w:t>Lecture Topic</w:t>
            </w:r>
          </w:p>
        </w:tc>
        <w:tc>
          <w:tcPr>
            <w:tcW w:w="7394" w:type="dxa"/>
          </w:tcPr>
          <w:p w:rsidR="0049229D" w:rsidRPr="0049229D" w:rsidRDefault="0049229D" w:rsidP="00306657">
            <w:pPr>
              <w:ind w:firstLine="709"/>
              <w:jc w:val="both"/>
              <w:rPr>
                <w:rFonts w:ascii="Times New Roman" w:hAnsi="Times New Roman" w:cs="Times New Roman"/>
                <w:sz w:val="24"/>
                <w:szCs w:val="24"/>
                <w:lang w:val="en-US"/>
              </w:rPr>
            </w:pPr>
            <w:r w:rsidRPr="0049229D">
              <w:rPr>
                <w:rFonts w:ascii="Times New Roman" w:hAnsi="Times New Roman" w:cs="Times New Roman"/>
                <w:sz w:val="24"/>
                <w:szCs w:val="24"/>
                <w:lang w:val="en-US"/>
              </w:rPr>
              <w:t>Basic information and development of CAD systems. Methods and principles of designing elements in CAD systems. CAE systems for virtual testing of designed products. CAM systems for creating manufacturing technologies. Equipment with numerical program control. Additive technologies and 3D scanning. Software that controls automated equipment.</w:t>
            </w:r>
          </w:p>
        </w:tc>
      </w:tr>
      <w:tr w:rsidR="0049229D" w:rsidRPr="0049229D" w:rsidTr="0049229D">
        <w:trPr>
          <w:trHeight w:val="405"/>
        </w:trPr>
        <w:tc>
          <w:tcPr>
            <w:tcW w:w="2235" w:type="dxa"/>
          </w:tcPr>
          <w:p w:rsidR="0049229D" w:rsidRPr="0049229D" w:rsidRDefault="0049229D" w:rsidP="00306657">
            <w:pPr>
              <w:jc w:val="both"/>
              <w:rPr>
                <w:rFonts w:ascii="Times New Roman" w:hAnsi="Times New Roman" w:cs="Times New Roman"/>
                <w:b/>
                <w:sz w:val="24"/>
                <w:szCs w:val="24"/>
              </w:rPr>
            </w:pPr>
            <w:r w:rsidRPr="0049229D">
              <w:rPr>
                <w:rFonts w:ascii="Times New Roman" w:hAnsi="Times New Roman" w:cs="Times New Roman"/>
                <w:b/>
                <w:sz w:val="24"/>
                <w:szCs w:val="24"/>
                <w:lang w:val="en-US"/>
              </w:rPr>
              <w:t>Literature</w:t>
            </w:r>
          </w:p>
          <w:p w:rsidR="0049229D" w:rsidRPr="0049229D" w:rsidRDefault="0049229D" w:rsidP="00306657">
            <w:pPr>
              <w:jc w:val="both"/>
              <w:rPr>
                <w:rFonts w:ascii="Times New Roman" w:hAnsi="Times New Roman" w:cs="Times New Roman"/>
                <w:b/>
                <w:sz w:val="24"/>
                <w:szCs w:val="24"/>
              </w:rPr>
            </w:pPr>
            <w:bookmarkStart w:id="2" w:name="_GoBack"/>
            <w:bookmarkEnd w:id="2"/>
          </w:p>
        </w:tc>
        <w:tc>
          <w:tcPr>
            <w:tcW w:w="7394" w:type="dxa"/>
          </w:tcPr>
          <w:p w:rsidR="0049229D" w:rsidRPr="0049229D" w:rsidRDefault="0049229D" w:rsidP="00306657">
            <w:pPr>
              <w:jc w:val="both"/>
              <w:rPr>
                <w:rFonts w:ascii="Times New Roman" w:hAnsi="Times New Roman" w:cs="Times New Roman"/>
                <w:sz w:val="24"/>
                <w:szCs w:val="24"/>
                <w:lang w:val="en-US"/>
              </w:rPr>
            </w:pPr>
            <w:r w:rsidRPr="0049229D">
              <w:rPr>
                <w:rFonts w:ascii="Times New Roman" w:hAnsi="Times New Roman" w:cs="Times New Roman"/>
                <w:sz w:val="24"/>
                <w:szCs w:val="24"/>
                <w:lang w:val="en-US"/>
              </w:rPr>
              <w:t>1</w:t>
            </w:r>
            <w:r w:rsidRPr="0049229D">
              <w:rPr>
                <w:rFonts w:ascii="Times New Roman" w:hAnsi="Times New Roman" w:cs="Times New Roman"/>
                <w:sz w:val="24"/>
                <w:szCs w:val="24"/>
              </w:rPr>
              <w:t>.</w:t>
            </w:r>
            <w:r w:rsidRPr="0049229D">
              <w:rPr>
                <w:rFonts w:ascii="Times New Roman" w:hAnsi="Times New Roman" w:cs="Times New Roman"/>
                <w:sz w:val="24"/>
                <w:szCs w:val="24"/>
                <w:lang w:val="en-US"/>
              </w:rPr>
              <w:t xml:space="preserve"> A</w:t>
            </w:r>
            <w:r w:rsidRPr="0049229D">
              <w:rPr>
                <w:rFonts w:ascii="Times New Roman" w:hAnsi="Times New Roman" w:cs="Times New Roman"/>
                <w:sz w:val="24"/>
                <w:szCs w:val="24"/>
              </w:rPr>
              <w:t>.</w:t>
            </w:r>
            <w:r w:rsidRPr="0049229D">
              <w:rPr>
                <w:rFonts w:ascii="Times New Roman" w:hAnsi="Times New Roman" w:cs="Times New Roman"/>
                <w:sz w:val="24"/>
                <w:szCs w:val="24"/>
                <w:lang w:val="en-US"/>
              </w:rPr>
              <w:t>A</w:t>
            </w:r>
            <w:r w:rsidRPr="0049229D">
              <w:rPr>
                <w:rFonts w:ascii="Times New Roman" w:hAnsi="Times New Roman" w:cs="Times New Roman"/>
                <w:sz w:val="24"/>
                <w:szCs w:val="24"/>
              </w:rPr>
              <w:t xml:space="preserve">. </w:t>
            </w:r>
            <w:r w:rsidRPr="0049229D">
              <w:rPr>
                <w:rFonts w:ascii="Times New Roman" w:hAnsi="Times New Roman" w:cs="Times New Roman"/>
                <w:sz w:val="24"/>
                <w:szCs w:val="24"/>
                <w:lang w:val="en-US"/>
              </w:rPr>
              <w:t>Alyamovsky</w:t>
            </w:r>
            <w:r w:rsidRPr="0049229D">
              <w:rPr>
                <w:rFonts w:ascii="Times New Roman" w:hAnsi="Times New Roman" w:cs="Times New Roman"/>
                <w:sz w:val="24"/>
                <w:szCs w:val="24"/>
              </w:rPr>
              <w:t xml:space="preserve">. </w:t>
            </w:r>
            <w:r w:rsidRPr="0049229D">
              <w:rPr>
                <w:rFonts w:ascii="Times New Roman" w:hAnsi="Times New Roman" w:cs="Times New Roman"/>
                <w:sz w:val="24"/>
                <w:szCs w:val="24"/>
                <w:lang w:val="en-US"/>
              </w:rPr>
              <w:t>Engineering</w:t>
            </w:r>
            <w:r w:rsidRPr="0049229D">
              <w:rPr>
                <w:rFonts w:ascii="Times New Roman" w:hAnsi="Times New Roman" w:cs="Times New Roman"/>
                <w:sz w:val="24"/>
                <w:szCs w:val="24"/>
              </w:rPr>
              <w:t xml:space="preserve"> </w:t>
            </w:r>
            <w:r w:rsidRPr="0049229D">
              <w:rPr>
                <w:rFonts w:ascii="Times New Roman" w:hAnsi="Times New Roman" w:cs="Times New Roman"/>
                <w:sz w:val="24"/>
                <w:szCs w:val="24"/>
                <w:lang w:val="en-US"/>
              </w:rPr>
              <w:t>calculations</w:t>
            </w:r>
            <w:r w:rsidRPr="0049229D">
              <w:rPr>
                <w:rFonts w:ascii="Times New Roman" w:hAnsi="Times New Roman" w:cs="Times New Roman"/>
                <w:sz w:val="24"/>
                <w:szCs w:val="24"/>
              </w:rPr>
              <w:t xml:space="preserve"> </w:t>
            </w:r>
            <w:r w:rsidRPr="0049229D">
              <w:rPr>
                <w:rFonts w:ascii="Times New Roman" w:hAnsi="Times New Roman" w:cs="Times New Roman"/>
                <w:sz w:val="24"/>
                <w:szCs w:val="24"/>
                <w:lang w:val="en-US"/>
              </w:rPr>
              <w:t>in</w:t>
            </w:r>
            <w:r w:rsidRPr="0049229D">
              <w:rPr>
                <w:rFonts w:ascii="Times New Roman" w:hAnsi="Times New Roman" w:cs="Times New Roman"/>
                <w:sz w:val="24"/>
                <w:szCs w:val="24"/>
              </w:rPr>
              <w:t xml:space="preserve"> </w:t>
            </w:r>
            <w:r w:rsidRPr="0049229D">
              <w:rPr>
                <w:rFonts w:ascii="Times New Roman" w:hAnsi="Times New Roman" w:cs="Times New Roman"/>
                <w:sz w:val="24"/>
                <w:szCs w:val="24"/>
                <w:lang w:val="en-US"/>
              </w:rPr>
              <w:t>SolidWorks</w:t>
            </w:r>
            <w:r w:rsidRPr="0049229D">
              <w:rPr>
                <w:rFonts w:ascii="Times New Roman" w:hAnsi="Times New Roman" w:cs="Times New Roman"/>
                <w:sz w:val="24"/>
                <w:szCs w:val="24"/>
              </w:rPr>
              <w:t xml:space="preserve"> – </w:t>
            </w:r>
            <w:r w:rsidRPr="0049229D">
              <w:rPr>
                <w:rFonts w:ascii="Times New Roman" w:hAnsi="Times New Roman" w:cs="Times New Roman"/>
                <w:sz w:val="24"/>
                <w:szCs w:val="24"/>
                <w:lang w:val="en-US"/>
              </w:rPr>
              <w:t>M</w:t>
            </w:r>
            <w:r w:rsidRPr="0049229D">
              <w:rPr>
                <w:rFonts w:ascii="Times New Roman" w:hAnsi="Times New Roman" w:cs="Times New Roman"/>
                <w:sz w:val="24"/>
                <w:szCs w:val="24"/>
              </w:rPr>
              <w:t xml:space="preserve">.: </w:t>
            </w:r>
            <w:r w:rsidRPr="0049229D">
              <w:rPr>
                <w:rFonts w:ascii="Times New Roman" w:hAnsi="Times New Roman" w:cs="Times New Roman"/>
                <w:sz w:val="24"/>
                <w:szCs w:val="24"/>
                <w:lang w:val="en-US"/>
              </w:rPr>
              <w:t>DMK Press</w:t>
            </w:r>
            <w:r w:rsidRPr="0049229D">
              <w:rPr>
                <w:rFonts w:ascii="Times New Roman" w:hAnsi="Times New Roman" w:cs="Times New Roman"/>
                <w:sz w:val="24"/>
                <w:szCs w:val="24"/>
              </w:rPr>
              <w:t xml:space="preserve">, </w:t>
            </w:r>
            <w:r w:rsidRPr="0049229D">
              <w:rPr>
                <w:rFonts w:ascii="Times New Roman" w:hAnsi="Times New Roman" w:cs="Times New Roman"/>
                <w:sz w:val="24"/>
                <w:szCs w:val="24"/>
                <w:lang w:val="en-US"/>
              </w:rPr>
              <w:t>2010</w:t>
            </w:r>
            <w:r w:rsidRPr="0049229D">
              <w:rPr>
                <w:rFonts w:ascii="Times New Roman" w:hAnsi="Times New Roman" w:cs="Times New Roman"/>
                <w:sz w:val="24"/>
                <w:szCs w:val="24"/>
              </w:rPr>
              <w:t xml:space="preserve">. – </w:t>
            </w:r>
            <w:r w:rsidRPr="0049229D">
              <w:rPr>
                <w:rFonts w:ascii="Times New Roman" w:hAnsi="Times New Roman" w:cs="Times New Roman"/>
                <w:sz w:val="24"/>
                <w:szCs w:val="24"/>
                <w:lang w:val="en-US"/>
              </w:rPr>
              <w:t>464 p</w:t>
            </w:r>
            <w:r w:rsidRPr="0049229D">
              <w:rPr>
                <w:rFonts w:ascii="Times New Roman" w:hAnsi="Times New Roman" w:cs="Times New Roman"/>
                <w:sz w:val="24"/>
                <w:szCs w:val="24"/>
              </w:rPr>
              <w:t>.</w:t>
            </w:r>
          </w:p>
          <w:p w:rsidR="0049229D" w:rsidRPr="0049229D" w:rsidRDefault="0049229D" w:rsidP="00306657">
            <w:pPr>
              <w:jc w:val="both"/>
              <w:rPr>
                <w:rFonts w:ascii="Times New Roman" w:hAnsi="Times New Roman" w:cs="Times New Roman"/>
                <w:sz w:val="24"/>
                <w:szCs w:val="24"/>
                <w:lang w:val="en-US"/>
              </w:rPr>
            </w:pPr>
            <w:r w:rsidRPr="0049229D">
              <w:rPr>
                <w:rFonts w:ascii="Times New Roman" w:hAnsi="Times New Roman" w:cs="Times New Roman"/>
                <w:sz w:val="24"/>
                <w:szCs w:val="24"/>
                <w:lang w:val="en-US"/>
              </w:rPr>
              <w:t>2. Programming and adjustment of CNC equipment [Text]: Methodical instructions for practical classes for applicants of the first (bachelor's) level of higher education educational-professional program "Applied Mechanics" field of knowledge 13 Mechanical Engineering specialty 131 Applied mechanics of full-time and part-time forms of education / V.A. Sychuk. - Lutsk: Lutsk NTU, 2020. - 32 p.</w:t>
            </w:r>
          </w:p>
          <w:p w:rsidR="0049229D" w:rsidRPr="0049229D" w:rsidRDefault="0049229D" w:rsidP="00306657">
            <w:pPr>
              <w:jc w:val="both"/>
              <w:rPr>
                <w:rFonts w:ascii="Times New Roman" w:hAnsi="Times New Roman" w:cs="Times New Roman"/>
                <w:sz w:val="24"/>
                <w:szCs w:val="24"/>
                <w:lang w:val="en-US"/>
              </w:rPr>
            </w:pPr>
            <w:r w:rsidRPr="0049229D">
              <w:rPr>
                <w:rFonts w:ascii="Times New Roman" w:hAnsi="Times New Roman" w:cs="Times New Roman"/>
                <w:sz w:val="24"/>
                <w:szCs w:val="24"/>
                <w:lang w:val="en-US"/>
              </w:rPr>
              <w:t>3. CAD cutting tools, equipment and technological processes [Text]: Methodical instructions for practical classes for students majoring in 131 "Applied Mechanics" full-time and part-time forms of education / style. V.A. Sychuk. - Lutsk: Lutsk NTU, 2017. - 28 p</w:t>
            </w:r>
          </w:p>
          <w:p w:rsidR="0049229D" w:rsidRPr="0049229D" w:rsidRDefault="0049229D" w:rsidP="00306657">
            <w:pPr>
              <w:jc w:val="both"/>
              <w:rPr>
                <w:rFonts w:ascii="Times New Roman" w:hAnsi="Times New Roman" w:cs="Times New Roman"/>
                <w:sz w:val="24"/>
                <w:szCs w:val="24"/>
                <w:lang w:val="en-US"/>
              </w:rPr>
            </w:pPr>
            <w:r w:rsidRPr="0049229D">
              <w:rPr>
                <w:rFonts w:ascii="Times New Roman" w:hAnsi="Times New Roman" w:cs="Times New Roman"/>
                <w:sz w:val="24"/>
                <w:szCs w:val="24"/>
                <w:lang w:val="en-US"/>
              </w:rPr>
              <w:t xml:space="preserve">4. Help information in SolidWorks, AutoCAD, PowerShape, FeatureCAM, Mach3, </w:t>
            </w:r>
            <w:proofErr w:type="gramStart"/>
            <w:r w:rsidRPr="0049229D">
              <w:rPr>
                <w:rFonts w:ascii="Times New Roman" w:hAnsi="Times New Roman" w:cs="Times New Roman"/>
                <w:sz w:val="24"/>
                <w:szCs w:val="24"/>
                <w:lang w:val="en-US"/>
              </w:rPr>
              <w:t>Linux</w:t>
            </w:r>
            <w:proofErr w:type="gramEnd"/>
            <w:r w:rsidRPr="0049229D">
              <w:rPr>
                <w:rFonts w:ascii="Times New Roman" w:hAnsi="Times New Roman" w:cs="Times New Roman"/>
                <w:sz w:val="24"/>
                <w:szCs w:val="24"/>
                <w:lang w:val="en-US"/>
              </w:rPr>
              <w:t xml:space="preserve"> CNC EMC2. </w:t>
            </w:r>
          </w:p>
        </w:tc>
      </w:tr>
      <w:tr w:rsidR="0049229D" w:rsidRPr="0049229D" w:rsidTr="0049229D">
        <w:tc>
          <w:tcPr>
            <w:tcW w:w="2235" w:type="dxa"/>
          </w:tcPr>
          <w:p w:rsidR="0049229D" w:rsidRPr="0049229D" w:rsidRDefault="0049229D" w:rsidP="00306657">
            <w:pPr>
              <w:jc w:val="both"/>
              <w:rPr>
                <w:rFonts w:ascii="Times New Roman" w:hAnsi="Times New Roman" w:cs="Times New Roman"/>
                <w:b/>
                <w:sz w:val="24"/>
                <w:szCs w:val="24"/>
              </w:rPr>
            </w:pPr>
            <w:r w:rsidRPr="0049229D">
              <w:rPr>
                <w:rFonts w:ascii="Times New Roman" w:hAnsi="Times New Roman" w:cs="Times New Roman"/>
                <w:b/>
                <w:sz w:val="24"/>
                <w:szCs w:val="24"/>
                <w:lang w:val="en-US"/>
              </w:rPr>
              <w:t>Subject</w:t>
            </w:r>
            <w:r w:rsidRPr="0049229D">
              <w:rPr>
                <w:rFonts w:ascii="Times New Roman" w:hAnsi="Times New Roman" w:cs="Times New Roman"/>
                <w:b/>
                <w:sz w:val="24"/>
                <w:szCs w:val="24"/>
              </w:rPr>
              <w:t>’</w:t>
            </w:r>
            <w:r w:rsidRPr="0049229D">
              <w:rPr>
                <w:rFonts w:ascii="Times New Roman" w:hAnsi="Times New Roman" w:cs="Times New Roman"/>
                <w:b/>
                <w:sz w:val="24"/>
                <w:szCs w:val="24"/>
                <w:lang w:val="en-US"/>
              </w:rPr>
              <w:t>s</w:t>
            </w:r>
            <w:r w:rsidRPr="0049229D">
              <w:rPr>
                <w:rFonts w:ascii="Times New Roman" w:hAnsi="Times New Roman" w:cs="Times New Roman"/>
                <w:b/>
                <w:sz w:val="24"/>
                <w:szCs w:val="24"/>
              </w:rPr>
              <w:t xml:space="preserve"> </w:t>
            </w:r>
            <w:r w:rsidRPr="0049229D">
              <w:rPr>
                <w:rFonts w:ascii="Times New Roman" w:hAnsi="Times New Roman" w:cs="Times New Roman"/>
                <w:b/>
                <w:sz w:val="24"/>
                <w:szCs w:val="24"/>
                <w:lang w:val="en-US"/>
              </w:rPr>
              <w:t>Passing</w:t>
            </w:r>
            <w:r w:rsidRPr="0049229D">
              <w:rPr>
                <w:rFonts w:ascii="Times New Roman" w:hAnsi="Times New Roman" w:cs="Times New Roman"/>
                <w:b/>
                <w:sz w:val="24"/>
                <w:szCs w:val="24"/>
              </w:rPr>
              <w:t xml:space="preserve"> </w:t>
            </w:r>
            <w:r w:rsidRPr="0049229D">
              <w:rPr>
                <w:rFonts w:ascii="Times New Roman" w:hAnsi="Times New Roman" w:cs="Times New Roman"/>
                <w:b/>
                <w:sz w:val="24"/>
                <w:szCs w:val="24"/>
                <w:lang w:val="en-US"/>
              </w:rPr>
              <w:t>Form</w:t>
            </w:r>
          </w:p>
        </w:tc>
        <w:tc>
          <w:tcPr>
            <w:tcW w:w="7394" w:type="dxa"/>
          </w:tcPr>
          <w:p w:rsidR="0049229D" w:rsidRPr="0049229D" w:rsidRDefault="0049229D" w:rsidP="00306657">
            <w:pPr>
              <w:jc w:val="both"/>
              <w:rPr>
                <w:rFonts w:ascii="Times New Roman" w:hAnsi="Times New Roman" w:cs="Times New Roman"/>
                <w:sz w:val="24"/>
                <w:szCs w:val="24"/>
              </w:rPr>
            </w:pPr>
            <w:r w:rsidRPr="0049229D">
              <w:rPr>
                <w:rFonts w:ascii="Times New Roman" w:hAnsi="Times New Roman" w:cs="Times New Roman"/>
                <w:sz w:val="24"/>
                <w:szCs w:val="24"/>
                <w:lang w:val="en-US"/>
              </w:rPr>
              <w:t>Exam</w:t>
            </w:r>
          </w:p>
        </w:tc>
      </w:tr>
      <w:tr w:rsidR="0049229D" w:rsidRPr="0049229D" w:rsidTr="0049229D">
        <w:tc>
          <w:tcPr>
            <w:tcW w:w="2235" w:type="dxa"/>
          </w:tcPr>
          <w:p w:rsidR="0049229D" w:rsidRPr="0049229D" w:rsidRDefault="0049229D" w:rsidP="00306657">
            <w:pPr>
              <w:jc w:val="both"/>
              <w:rPr>
                <w:rFonts w:ascii="Times New Roman" w:hAnsi="Times New Roman" w:cs="Times New Roman"/>
                <w:b/>
                <w:color w:val="auto"/>
                <w:sz w:val="24"/>
                <w:szCs w:val="24"/>
              </w:rPr>
            </w:pPr>
            <w:r w:rsidRPr="0049229D">
              <w:rPr>
                <w:rFonts w:ascii="Times New Roman" w:hAnsi="Times New Roman" w:cs="Times New Roman"/>
                <w:b/>
                <w:color w:val="auto"/>
                <w:sz w:val="24"/>
                <w:szCs w:val="24"/>
                <w:lang w:val="en-US"/>
              </w:rPr>
              <w:t>Programme</w:t>
            </w:r>
            <w:r w:rsidRPr="0049229D">
              <w:rPr>
                <w:rFonts w:ascii="Times New Roman" w:hAnsi="Times New Roman" w:cs="Times New Roman"/>
                <w:b/>
                <w:color w:val="auto"/>
                <w:sz w:val="24"/>
                <w:szCs w:val="24"/>
              </w:rPr>
              <w:t xml:space="preserve"> </w:t>
            </w:r>
            <w:r w:rsidRPr="0049229D">
              <w:rPr>
                <w:rFonts w:ascii="Times New Roman" w:hAnsi="Times New Roman" w:cs="Times New Roman"/>
                <w:b/>
                <w:color w:val="auto"/>
                <w:sz w:val="24"/>
                <w:szCs w:val="24"/>
                <w:lang w:val="en-US"/>
              </w:rPr>
              <w:t>Author</w:t>
            </w:r>
            <w:r w:rsidRPr="0049229D">
              <w:rPr>
                <w:rFonts w:ascii="Times New Roman" w:hAnsi="Times New Roman" w:cs="Times New Roman"/>
                <w:b/>
                <w:color w:val="auto"/>
                <w:sz w:val="24"/>
                <w:szCs w:val="24"/>
              </w:rPr>
              <w:t xml:space="preserve"> </w:t>
            </w:r>
            <w:r w:rsidRPr="0049229D">
              <w:rPr>
                <w:rFonts w:ascii="Times New Roman" w:hAnsi="Times New Roman" w:cs="Times New Roman"/>
                <w:b/>
                <w:color w:val="auto"/>
                <w:sz w:val="24"/>
                <w:szCs w:val="24"/>
              </w:rPr>
              <w:t xml:space="preserve">/ </w:t>
            </w:r>
            <w:r w:rsidRPr="0049229D">
              <w:rPr>
                <w:rFonts w:ascii="Times New Roman" w:hAnsi="Times New Roman" w:cs="Times New Roman"/>
                <w:b/>
                <w:color w:val="auto"/>
                <w:sz w:val="24"/>
                <w:szCs w:val="24"/>
                <w:lang w:val="en-US"/>
              </w:rPr>
              <w:t>Teacher</w:t>
            </w:r>
          </w:p>
        </w:tc>
        <w:tc>
          <w:tcPr>
            <w:tcW w:w="7394" w:type="dxa"/>
          </w:tcPr>
          <w:p w:rsidR="0049229D" w:rsidRPr="0049229D" w:rsidRDefault="0049229D" w:rsidP="00306657">
            <w:pPr>
              <w:jc w:val="both"/>
              <w:rPr>
                <w:rFonts w:ascii="Times New Roman" w:hAnsi="Times New Roman" w:cs="Times New Roman"/>
                <w:b/>
                <w:color w:val="auto"/>
                <w:sz w:val="24"/>
                <w:szCs w:val="24"/>
              </w:rPr>
            </w:pPr>
            <w:r w:rsidRPr="0049229D">
              <w:rPr>
                <w:rFonts w:ascii="Times New Roman" w:hAnsi="Times New Roman" w:cs="Times New Roman"/>
                <w:b/>
                <w:color w:val="auto"/>
                <w:sz w:val="24"/>
                <w:szCs w:val="24"/>
                <w:lang w:val="en-US"/>
              </w:rPr>
              <w:t>Viktor</w:t>
            </w:r>
            <w:r w:rsidRPr="0049229D">
              <w:rPr>
                <w:rFonts w:ascii="Times New Roman" w:hAnsi="Times New Roman" w:cs="Times New Roman"/>
                <w:b/>
                <w:color w:val="auto"/>
                <w:sz w:val="24"/>
                <w:szCs w:val="24"/>
              </w:rPr>
              <w:t xml:space="preserve"> </w:t>
            </w:r>
            <w:r w:rsidRPr="0049229D">
              <w:rPr>
                <w:rFonts w:ascii="Times New Roman" w:hAnsi="Times New Roman" w:cs="Times New Roman"/>
                <w:b/>
                <w:color w:val="auto"/>
                <w:sz w:val="24"/>
                <w:szCs w:val="24"/>
                <w:lang w:val="en-US"/>
              </w:rPr>
              <w:t>Sychuk</w:t>
            </w:r>
            <w:r w:rsidRPr="0049229D">
              <w:rPr>
                <w:rFonts w:ascii="Times New Roman" w:hAnsi="Times New Roman" w:cs="Times New Roman"/>
                <w:b/>
                <w:color w:val="auto"/>
                <w:sz w:val="24"/>
                <w:szCs w:val="24"/>
              </w:rPr>
              <w:t xml:space="preserve">, </w:t>
            </w:r>
            <w:r w:rsidRPr="0049229D">
              <w:rPr>
                <w:rFonts w:ascii="Times New Roman" w:hAnsi="Times New Roman" w:cs="Times New Roman"/>
                <w:b/>
                <w:color w:val="auto"/>
                <w:sz w:val="24"/>
                <w:szCs w:val="24"/>
                <w:lang w:val="en-US"/>
              </w:rPr>
              <w:t>PhD</w:t>
            </w:r>
            <w:r w:rsidRPr="0049229D">
              <w:rPr>
                <w:rFonts w:ascii="Times New Roman" w:hAnsi="Times New Roman" w:cs="Times New Roman"/>
                <w:b/>
                <w:color w:val="auto"/>
                <w:sz w:val="24"/>
                <w:szCs w:val="24"/>
              </w:rPr>
              <w:t xml:space="preserve"> </w:t>
            </w:r>
            <w:r w:rsidRPr="0049229D">
              <w:rPr>
                <w:rFonts w:ascii="Times New Roman" w:hAnsi="Times New Roman" w:cs="Times New Roman"/>
                <w:b/>
                <w:color w:val="auto"/>
                <w:sz w:val="24"/>
                <w:szCs w:val="24"/>
                <w:lang w:val="en-US"/>
              </w:rPr>
              <w:t>docent</w:t>
            </w:r>
          </w:p>
        </w:tc>
      </w:tr>
    </w:tbl>
    <w:p w:rsidR="0049229D" w:rsidRPr="00C71CBE" w:rsidRDefault="0049229D" w:rsidP="0049229D">
      <w:pPr>
        <w:jc w:val="both"/>
        <w:rPr>
          <w:rFonts w:ascii="Times New Roman" w:hAnsi="Times New Roman" w:cs="Times New Roman"/>
          <w:b/>
          <w:sz w:val="28"/>
          <w:szCs w:val="28"/>
        </w:rPr>
      </w:pPr>
    </w:p>
    <w:p w:rsidR="004C22F0" w:rsidRDefault="004C22F0" w:rsidP="0049229D">
      <w:pPr>
        <w:ind w:left="2127"/>
        <w:jc w:val="center"/>
        <w:rPr>
          <w:sz w:val="2"/>
          <w:szCs w:val="2"/>
        </w:rPr>
      </w:pPr>
    </w:p>
    <w:sectPr w:rsidR="004C22F0" w:rsidSect="00681055">
      <w:pgSz w:w="11909" w:h="16838"/>
      <w:pgMar w:top="567" w:right="0" w:bottom="1135"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E92" w:rsidRDefault="002B0E92">
      <w:r>
        <w:separator/>
      </w:r>
    </w:p>
  </w:endnote>
  <w:endnote w:type="continuationSeparator" w:id="0">
    <w:p w:rsidR="002B0E92" w:rsidRDefault="002B0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ngsanaUPC">
    <w:altName w:val="Arial Unicode MS"/>
    <w:charset w:val="00"/>
    <w:family w:val="roman"/>
    <w:pitch w:val="variable"/>
    <w:sig w:usb0="00000000" w:usb1="00000000" w:usb2="00000000" w:usb3="00000000" w:csb0="00010001" w:csb1="00000000"/>
  </w:font>
  <w:font w:name="CordiaUPC">
    <w:charset w:val="00"/>
    <w:family w:val="swiss"/>
    <w:pitch w:val="variable"/>
    <w:sig w:usb0="81000003" w:usb1="00000000" w:usb2="00000000" w:usb3="00000000" w:csb0="00010001" w:csb1="00000000"/>
  </w:font>
  <w:font w:name="Tahoma">
    <w:panose1 w:val="020B0604030504040204"/>
    <w:charset w:val="CC"/>
    <w:family w:val="swiss"/>
    <w:pitch w:val="variable"/>
    <w:sig w:usb0="E1002EFF" w:usb1="C000605B" w:usb2="00000029" w:usb3="00000000" w:csb0="000101FF" w:csb1="00000000"/>
  </w:font>
  <w:font w:name="SymbolMT">
    <w:altName w:val="MS Gothic"/>
    <w:panose1 w:val="00000000000000000000"/>
    <w:charset w:val="80"/>
    <w:family w:val="auto"/>
    <w:notTrueType/>
    <w:pitch w:val="default"/>
    <w:sig w:usb0="00000001" w:usb1="08070000" w:usb2="00000010" w:usb3="00000000" w:csb0="00020000" w:csb1="00000000"/>
  </w:font>
  <w:font w:name="TimesNewRomanPS-BoldMT">
    <w:altName w:val="Yu Gothic UI"/>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E92" w:rsidRDefault="002B0E92"/>
  </w:footnote>
  <w:footnote w:type="continuationSeparator" w:id="0">
    <w:p w:rsidR="002B0E92" w:rsidRDefault="002B0E9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33D1E"/>
    <w:multiLevelType w:val="hybridMultilevel"/>
    <w:tmpl w:val="C8C005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310C90"/>
    <w:multiLevelType w:val="hybridMultilevel"/>
    <w:tmpl w:val="BFF25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A06F96"/>
    <w:multiLevelType w:val="hybridMultilevel"/>
    <w:tmpl w:val="77349410"/>
    <w:lvl w:ilvl="0" w:tplc="B32C45D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EF1688"/>
    <w:multiLevelType w:val="hybridMultilevel"/>
    <w:tmpl w:val="BFF25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9A75CCF"/>
    <w:multiLevelType w:val="hybridMultilevel"/>
    <w:tmpl w:val="0C7C5546"/>
    <w:lvl w:ilvl="0" w:tplc="D7624A2A">
      <w:start w:val="1"/>
      <w:numFmt w:val="decimal"/>
      <w:lvlText w:val="%1)"/>
      <w:lvlJc w:val="left"/>
      <w:pPr>
        <w:ind w:left="806" w:hanging="446"/>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4C22F0"/>
    <w:rsid w:val="00011B14"/>
    <w:rsid w:val="00020EFB"/>
    <w:rsid w:val="00035494"/>
    <w:rsid w:val="0006323D"/>
    <w:rsid w:val="000821EE"/>
    <w:rsid w:val="00082698"/>
    <w:rsid w:val="000A297E"/>
    <w:rsid w:val="000B200F"/>
    <w:rsid w:val="001110C2"/>
    <w:rsid w:val="00120565"/>
    <w:rsid w:val="00147B49"/>
    <w:rsid w:val="001540F5"/>
    <w:rsid w:val="00162DC4"/>
    <w:rsid w:val="001819FE"/>
    <w:rsid w:val="001D10FB"/>
    <w:rsid w:val="001E3E28"/>
    <w:rsid w:val="002A4EB4"/>
    <w:rsid w:val="002B0E92"/>
    <w:rsid w:val="00354373"/>
    <w:rsid w:val="00355E98"/>
    <w:rsid w:val="004144AA"/>
    <w:rsid w:val="00430827"/>
    <w:rsid w:val="00447540"/>
    <w:rsid w:val="00476C2C"/>
    <w:rsid w:val="0049229D"/>
    <w:rsid w:val="004C22F0"/>
    <w:rsid w:val="00536B96"/>
    <w:rsid w:val="0055031D"/>
    <w:rsid w:val="005705F3"/>
    <w:rsid w:val="00592697"/>
    <w:rsid w:val="00670E60"/>
    <w:rsid w:val="00681055"/>
    <w:rsid w:val="007558A0"/>
    <w:rsid w:val="00761676"/>
    <w:rsid w:val="007A131F"/>
    <w:rsid w:val="00834AE1"/>
    <w:rsid w:val="00850997"/>
    <w:rsid w:val="008C127B"/>
    <w:rsid w:val="008C6950"/>
    <w:rsid w:val="008C71E3"/>
    <w:rsid w:val="008F19FD"/>
    <w:rsid w:val="00935B5B"/>
    <w:rsid w:val="009816C1"/>
    <w:rsid w:val="0098357E"/>
    <w:rsid w:val="00986758"/>
    <w:rsid w:val="009915BF"/>
    <w:rsid w:val="00991A55"/>
    <w:rsid w:val="00AA4798"/>
    <w:rsid w:val="00AC495E"/>
    <w:rsid w:val="00B329A8"/>
    <w:rsid w:val="00B61812"/>
    <w:rsid w:val="00B90A69"/>
    <w:rsid w:val="00BA5D7F"/>
    <w:rsid w:val="00BB340B"/>
    <w:rsid w:val="00BB4500"/>
    <w:rsid w:val="00C132BB"/>
    <w:rsid w:val="00CB70D7"/>
    <w:rsid w:val="00CC324A"/>
    <w:rsid w:val="00DE06F7"/>
    <w:rsid w:val="00EA5869"/>
    <w:rsid w:val="00EC39E0"/>
    <w:rsid w:val="00EF0179"/>
    <w:rsid w:val="00F926D3"/>
    <w:rsid w:val="00F928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558A0"/>
    <w:rPr>
      <w:color w:val="000000"/>
    </w:rPr>
  </w:style>
  <w:style w:type="paragraph" w:styleId="1">
    <w:name w:val="heading 1"/>
    <w:basedOn w:val="a"/>
    <w:next w:val="a"/>
    <w:link w:val="10"/>
    <w:uiPriority w:val="9"/>
    <w:qFormat/>
    <w:rsid w:val="00935B5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4">
    <w:name w:val="heading 4"/>
    <w:basedOn w:val="a"/>
    <w:next w:val="a"/>
    <w:link w:val="40"/>
    <w:uiPriority w:val="9"/>
    <w:unhideWhenUsed/>
    <w:qFormat/>
    <w:rsid w:val="00681055"/>
    <w:pPr>
      <w:keepNext/>
      <w:widowControl/>
      <w:spacing w:before="240" w:after="60" w:line="259" w:lineRule="auto"/>
      <w:outlineLvl w:val="3"/>
    </w:pPr>
    <w:rPr>
      <w:rFonts w:ascii="Calibri" w:eastAsia="Times New Roman" w:hAnsi="Calibri" w:cs="Times New Roman"/>
      <w:b/>
      <w:bCs/>
      <w:color w:val="auto"/>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ий текст_"/>
    <w:basedOn w:val="a0"/>
    <w:link w:val="3"/>
    <w:rPr>
      <w:rFonts w:ascii="AngsanaUPC" w:eastAsia="AngsanaUPC" w:hAnsi="AngsanaUPC" w:cs="AngsanaUPC"/>
      <w:b/>
      <w:bCs/>
      <w:i w:val="0"/>
      <w:iCs w:val="0"/>
      <w:smallCaps w:val="0"/>
      <w:strike w:val="0"/>
      <w:spacing w:val="4"/>
      <w:sz w:val="31"/>
      <w:szCs w:val="31"/>
      <w:u w:val="none"/>
    </w:rPr>
  </w:style>
  <w:style w:type="character" w:customStyle="1" w:styleId="11">
    <w:name w:val="Основний текст1"/>
    <w:basedOn w:val="a4"/>
    <w:rPr>
      <w:rFonts w:ascii="AngsanaUPC" w:eastAsia="AngsanaUPC" w:hAnsi="AngsanaUPC" w:cs="AngsanaUPC"/>
      <w:b/>
      <w:bCs/>
      <w:i w:val="0"/>
      <w:iCs w:val="0"/>
      <w:smallCaps w:val="0"/>
      <w:strike w:val="0"/>
      <w:color w:val="000000"/>
      <w:spacing w:val="4"/>
      <w:w w:val="100"/>
      <w:position w:val="0"/>
      <w:sz w:val="31"/>
      <w:szCs w:val="31"/>
      <w:u w:val="none"/>
      <w:lang w:val="en-US"/>
    </w:rPr>
  </w:style>
  <w:style w:type="character" w:customStyle="1" w:styleId="2">
    <w:name w:val="Основний текст2"/>
    <w:basedOn w:val="a4"/>
    <w:rPr>
      <w:rFonts w:ascii="AngsanaUPC" w:eastAsia="AngsanaUPC" w:hAnsi="AngsanaUPC" w:cs="AngsanaUPC"/>
      <w:b/>
      <w:bCs/>
      <w:i w:val="0"/>
      <w:iCs w:val="0"/>
      <w:smallCaps w:val="0"/>
      <w:strike w:val="0"/>
      <w:color w:val="000000"/>
      <w:spacing w:val="4"/>
      <w:w w:val="100"/>
      <w:position w:val="0"/>
      <w:sz w:val="31"/>
      <w:szCs w:val="31"/>
      <w:u w:val="none"/>
      <w:lang w:val="en-US"/>
    </w:rPr>
  </w:style>
  <w:style w:type="character" w:customStyle="1" w:styleId="12">
    <w:name w:val="Заголовок №1_"/>
    <w:basedOn w:val="a0"/>
    <w:link w:val="13"/>
    <w:rPr>
      <w:rFonts w:ascii="AngsanaUPC" w:eastAsia="AngsanaUPC" w:hAnsi="AngsanaUPC" w:cs="AngsanaUPC"/>
      <w:b/>
      <w:bCs/>
      <w:i w:val="0"/>
      <w:iCs w:val="0"/>
      <w:smallCaps w:val="0"/>
      <w:strike w:val="0"/>
      <w:spacing w:val="3"/>
      <w:sz w:val="78"/>
      <w:szCs w:val="78"/>
      <w:u w:val="none"/>
    </w:rPr>
  </w:style>
  <w:style w:type="character" w:customStyle="1" w:styleId="14">
    <w:name w:val="Заголовок №1"/>
    <w:basedOn w:val="12"/>
    <w:rPr>
      <w:rFonts w:ascii="AngsanaUPC" w:eastAsia="AngsanaUPC" w:hAnsi="AngsanaUPC" w:cs="AngsanaUPC"/>
      <w:b/>
      <w:bCs/>
      <w:i w:val="0"/>
      <w:iCs w:val="0"/>
      <w:smallCaps w:val="0"/>
      <w:strike w:val="0"/>
      <w:color w:val="000000"/>
      <w:spacing w:val="3"/>
      <w:w w:val="100"/>
      <w:position w:val="0"/>
      <w:sz w:val="78"/>
      <w:szCs w:val="78"/>
      <w:u w:val="none"/>
      <w:lang w:val="en-US"/>
    </w:rPr>
  </w:style>
  <w:style w:type="character" w:customStyle="1" w:styleId="20">
    <w:name w:val="Заголовок №2_"/>
    <w:basedOn w:val="a0"/>
    <w:link w:val="21"/>
    <w:rPr>
      <w:rFonts w:ascii="AngsanaUPC" w:eastAsia="AngsanaUPC" w:hAnsi="AngsanaUPC" w:cs="AngsanaUPC"/>
      <w:b/>
      <w:bCs/>
      <w:i w:val="0"/>
      <w:iCs w:val="0"/>
      <w:smallCaps w:val="0"/>
      <w:strike w:val="0"/>
      <w:spacing w:val="1"/>
      <w:sz w:val="56"/>
      <w:szCs w:val="56"/>
      <w:u w:val="none"/>
    </w:rPr>
  </w:style>
  <w:style w:type="character" w:customStyle="1" w:styleId="195pt0pt">
    <w:name w:val="Основний текст + 19;5 pt;Не напівжирний;Інтервал 0 pt"/>
    <w:basedOn w:val="a4"/>
    <w:rPr>
      <w:rFonts w:ascii="AngsanaUPC" w:eastAsia="AngsanaUPC" w:hAnsi="AngsanaUPC" w:cs="AngsanaUPC"/>
      <w:b/>
      <w:bCs/>
      <w:i w:val="0"/>
      <w:iCs w:val="0"/>
      <w:smallCaps w:val="0"/>
      <w:strike w:val="0"/>
      <w:color w:val="000000"/>
      <w:spacing w:val="6"/>
      <w:w w:val="100"/>
      <w:position w:val="0"/>
      <w:sz w:val="39"/>
      <w:szCs w:val="39"/>
      <w:u w:val="none"/>
      <w:lang w:val="en-US"/>
    </w:rPr>
  </w:style>
  <w:style w:type="character" w:customStyle="1" w:styleId="21pt0pt">
    <w:name w:val="Основний текст + 21 pt;Інтервал 0 pt"/>
    <w:basedOn w:val="a4"/>
    <w:rPr>
      <w:rFonts w:ascii="AngsanaUPC" w:eastAsia="AngsanaUPC" w:hAnsi="AngsanaUPC" w:cs="AngsanaUPC"/>
      <w:b/>
      <w:bCs/>
      <w:i w:val="0"/>
      <w:iCs w:val="0"/>
      <w:smallCaps w:val="0"/>
      <w:strike w:val="0"/>
      <w:color w:val="000000"/>
      <w:spacing w:val="0"/>
      <w:w w:val="100"/>
      <w:position w:val="0"/>
      <w:sz w:val="42"/>
      <w:szCs w:val="42"/>
      <w:u w:val="none"/>
      <w:lang w:val="en-US"/>
    </w:rPr>
  </w:style>
  <w:style w:type="character" w:customStyle="1" w:styleId="21pt0pt0">
    <w:name w:val="Основний текст + 21 pt;Інтервал 0 pt"/>
    <w:basedOn w:val="a4"/>
    <w:rPr>
      <w:rFonts w:ascii="AngsanaUPC" w:eastAsia="AngsanaUPC" w:hAnsi="AngsanaUPC" w:cs="AngsanaUPC"/>
      <w:b/>
      <w:bCs/>
      <w:i w:val="0"/>
      <w:iCs w:val="0"/>
      <w:smallCaps w:val="0"/>
      <w:strike w:val="0"/>
      <w:color w:val="000000"/>
      <w:spacing w:val="0"/>
      <w:w w:val="100"/>
      <w:position w:val="0"/>
      <w:sz w:val="42"/>
      <w:szCs w:val="42"/>
      <w:u w:val="none"/>
      <w:lang w:val="en-US"/>
    </w:rPr>
  </w:style>
  <w:style w:type="character" w:customStyle="1" w:styleId="CordiaUPC145pt0pt">
    <w:name w:val="Основний текст + CordiaUPC;14;5 pt;Інтервал 0 pt"/>
    <w:basedOn w:val="a4"/>
    <w:rPr>
      <w:rFonts w:ascii="CordiaUPC" w:eastAsia="CordiaUPC" w:hAnsi="CordiaUPC" w:cs="CordiaUPC"/>
      <w:b/>
      <w:bCs/>
      <w:i w:val="0"/>
      <w:iCs w:val="0"/>
      <w:smallCaps w:val="0"/>
      <w:strike w:val="0"/>
      <w:color w:val="000000"/>
      <w:spacing w:val="3"/>
      <w:w w:val="100"/>
      <w:position w:val="0"/>
      <w:sz w:val="29"/>
      <w:szCs w:val="29"/>
      <w:u w:val="none"/>
      <w:lang w:val="en-US"/>
    </w:rPr>
  </w:style>
  <w:style w:type="paragraph" w:customStyle="1" w:styleId="3">
    <w:name w:val="Основний текст3"/>
    <w:basedOn w:val="a"/>
    <w:link w:val="a4"/>
    <w:pPr>
      <w:shd w:val="clear" w:color="auto" w:fill="FFFFFF"/>
      <w:spacing w:line="0" w:lineRule="atLeast"/>
    </w:pPr>
    <w:rPr>
      <w:rFonts w:ascii="AngsanaUPC" w:eastAsia="AngsanaUPC" w:hAnsi="AngsanaUPC" w:cs="AngsanaUPC"/>
      <w:b/>
      <w:bCs/>
      <w:spacing w:val="4"/>
      <w:sz w:val="31"/>
      <w:szCs w:val="31"/>
    </w:rPr>
  </w:style>
  <w:style w:type="paragraph" w:customStyle="1" w:styleId="13">
    <w:name w:val="Заголовок №1"/>
    <w:basedOn w:val="a"/>
    <w:link w:val="12"/>
    <w:pPr>
      <w:shd w:val="clear" w:color="auto" w:fill="FFFFFF"/>
      <w:spacing w:line="0" w:lineRule="atLeast"/>
      <w:jc w:val="center"/>
      <w:outlineLvl w:val="0"/>
    </w:pPr>
    <w:rPr>
      <w:rFonts w:ascii="AngsanaUPC" w:eastAsia="AngsanaUPC" w:hAnsi="AngsanaUPC" w:cs="AngsanaUPC"/>
      <w:b/>
      <w:bCs/>
      <w:spacing w:val="3"/>
      <w:sz w:val="78"/>
      <w:szCs w:val="78"/>
    </w:rPr>
  </w:style>
  <w:style w:type="paragraph" w:customStyle="1" w:styleId="21">
    <w:name w:val="Заголовок №2"/>
    <w:basedOn w:val="a"/>
    <w:link w:val="20"/>
    <w:pPr>
      <w:shd w:val="clear" w:color="auto" w:fill="FFFFFF"/>
      <w:spacing w:after="240" w:line="0" w:lineRule="atLeast"/>
      <w:jc w:val="center"/>
      <w:outlineLvl w:val="1"/>
    </w:pPr>
    <w:rPr>
      <w:rFonts w:ascii="AngsanaUPC" w:eastAsia="AngsanaUPC" w:hAnsi="AngsanaUPC" w:cs="AngsanaUPC"/>
      <w:b/>
      <w:bCs/>
      <w:spacing w:val="1"/>
      <w:sz w:val="56"/>
      <w:szCs w:val="56"/>
    </w:rPr>
  </w:style>
  <w:style w:type="character" w:customStyle="1" w:styleId="40">
    <w:name w:val="Заголовок 4 Знак"/>
    <w:basedOn w:val="a0"/>
    <w:link w:val="4"/>
    <w:uiPriority w:val="9"/>
    <w:rsid w:val="00681055"/>
    <w:rPr>
      <w:rFonts w:ascii="Calibri" w:eastAsia="Times New Roman" w:hAnsi="Calibri" w:cs="Times New Roman"/>
      <w:b/>
      <w:bCs/>
      <w:sz w:val="28"/>
      <w:szCs w:val="28"/>
      <w:lang w:val="uk-UA" w:eastAsia="en-US"/>
    </w:rPr>
  </w:style>
  <w:style w:type="table" w:styleId="a5">
    <w:name w:val="Table Grid"/>
    <w:basedOn w:val="a1"/>
    <w:uiPriority w:val="59"/>
    <w:rsid w:val="00681055"/>
    <w:pPr>
      <w:widowControl/>
    </w:pPr>
    <w:rPr>
      <w:rFonts w:asciiTheme="minorHAnsi" w:eastAsiaTheme="minorHAnsi" w:hAnsiTheme="minorHAnsi" w:cstheme="minorBid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Подзаголовок1"/>
    <w:rsid w:val="00681055"/>
  </w:style>
  <w:style w:type="character" w:customStyle="1" w:styleId="fn">
    <w:name w:val="fn"/>
    <w:rsid w:val="00681055"/>
  </w:style>
  <w:style w:type="paragraph" w:styleId="a6">
    <w:name w:val="List Paragraph"/>
    <w:basedOn w:val="a"/>
    <w:uiPriority w:val="34"/>
    <w:qFormat/>
    <w:rsid w:val="008F19FD"/>
    <w:pPr>
      <w:ind w:left="720"/>
      <w:contextualSpacing/>
    </w:pPr>
  </w:style>
  <w:style w:type="character" w:customStyle="1" w:styleId="21pt">
    <w:name w:val="Основний текст + 21 pt"/>
    <w:aliases w:val="Інтервал 0 pt"/>
    <w:basedOn w:val="a0"/>
    <w:rsid w:val="002A4EB4"/>
  </w:style>
  <w:style w:type="character" w:customStyle="1" w:styleId="10">
    <w:name w:val="Заголовок 1 Знак"/>
    <w:basedOn w:val="a0"/>
    <w:link w:val="1"/>
    <w:uiPriority w:val="9"/>
    <w:rsid w:val="00935B5B"/>
    <w:rPr>
      <w:rFonts w:asciiTheme="majorHAnsi" w:eastAsiaTheme="majorEastAsia" w:hAnsiTheme="majorHAnsi" w:cstheme="majorBidi"/>
      <w:b/>
      <w:bCs/>
      <w:color w:val="2E74B5" w:themeColor="accent1" w:themeShade="BF"/>
      <w:sz w:val="28"/>
      <w:szCs w:val="28"/>
    </w:rPr>
  </w:style>
  <w:style w:type="character" w:customStyle="1" w:styleId="16">
    <w:name w:val="Название1"/>
    <w:basedOn w:val="a0"/>
    <w:rsid w:val="00935B5B"/>
  </w:style>
  <w:style w:type="character" w:customStyle="1" w:styleId="infolabel">
    <w:name w:val="info_label"/>
    <w:basedOn w:val="a0"/>
    <w:rsid w:val="00935B5B"/>
  </w:style>
  <w:style w:type="character" w:customStyle="1" w:styleId="commaitem">
    <w:name w:val="comma__item"/>
    <w:basedOn w:val="a0"/>
    <w:rsid w:val="00935B5B"/>
  </w:style>
  <w:style w:type="character" w:customStyle="1" w:styleId="comma-separator">
    <w:name w:val="comma-separator"/>
    <w:basedOn w:val="a0"/>
    <w:rsid w:val="00935B5B"/>
  </w:style>
  <w:style w:type="paragraph" w:styleId="a7">
    <w:name w:val="Balloon Text"/>
    <w:basedOn w:val="a"/>
    <w:link w:val="a8"/>
    <w:uiPriority w:val="99"/>
    <w:semiHidden/>
    <w:unhideWhenUsed/>
    <w:rsid w:val="0049229D"/>
    <w:rPr>
      <w:rFonts w:ascii="Tahoma" w:hAnsi="Tahoma" w:cs="Tahoma"/>
      <w:sz w:val="16"/>
      <w:szCs w:val="16"/>
    </w:rPr>
  </w:style>
  <w:style w:type="character" w:customStyle="1" w:styleId="a8">
    <w:name w:val="Текст выноски Знак"/>
    <w:basedOn w:val="a0"/>
    <w:link w:val="a7"/>
    <w:uiPriority w:val="99"/>
    <w:semiHidden/>
    <w:rsid w:val="0049229D"/>
    <w:rPr>
      <w:rFonts w:ascii="Tahoma" w:hAnsi="Tahoma" w:cs="Tahoma"/>
      <w:color w:val="000000"/>
      <w:sz w:val="16"/>
      <w:szCs w:val="16"/>
    </w:rPr>
  </w:style>
  <w:style w:type="paragraph" w:styleId="a9">
    <w:name w:val="No Spacing"/>
    <w:uiPriority w:val="1"/>
    <w:qFormat/>
    <w:rsid w:val="0049229D"/>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752978">
      <w:bodyDiv w:val="1"/>
      <w:marLeft w:val="0"/>
      <w:marRight w:val="0"/>
      <w:marTop w:val="0"/>
      <w:marBottom w:val="0"/>
      <w:divBdr>
        <w:top w:val="none" w:sz="0" w:space="0" w:color="auto"/>
        <w:left w:val="none" w:sz="0" w:space="0" w:color="auto"/>
        <w:bottom w:val="none" w:sz="0" w:space="0" w:color="auto"/>
        <w:right w:val="none" w:sz="0" w:space="0" w:color="auto"/>
      </w:divBdr>
    </w:div>
    <w:div w:id="1713456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7</Pages>
  <Words>1899</Words>
  <Characters>10826</Characters>
  <Application>Microsoft Office Word</Application>
  <DocSecurity>0</DocSecurity>
  <Lines>90</Lines>
  <Paragraphs>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Erasmus+</vt:lpstr>
      <vt:lpstr>Erasmus+</vt:lpstr>
    </vt:vector>
  </TitlesOfParts>
  <Company/>
  <LinksUpToDate>false</LinksUpToDate>
  <CharactersWithSpaces>12700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dc:title>
  <dc:subject>Erasmus+</dc:subject>
  <dc:creator>ФБД</dc:creator>
  <cp:keywords/>
  <cp:lastModifiedBy>Снiжана</cp:lastModifiedBy>
  <cp:revision>43</cp:revision>
  <dcterms:created xsi:type="dcterms:W3CDTF">2021-07-16T12:19:00Z</dcterms:created>
  <dcterms:modified xsi:type="dcterms:W3CDTF">2022-03-22T11:58:00Z</dcterms:modified>
</cp:coreProperties>
</file>